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63F" w:rsidRPr="001D163F" w:rsidRDefault="001D163F" w:rsidP="001D1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8694786"/>
      <w:r w:rsidRPr="001D163F">
        <w:rPr>
          <w:rFonts w:ascii="Times New Roman" w:hAnsi="Times New Roman" w:cs="Times New Roman"/>
          <w:sz w:val="24"/>
          <w:szCs w:val="24"/>
        </w:rPr>
        <w:t>Частное дошкольное образовательное учреждение</w:t>
      </w:r>
    </w:p>
    <w:p w:rsidR="001D163F" w:rsidRPr="001D163F" w:rsidRDefault="001D163F" w:rsidP="001D163F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sz w:val="24"/>
          <w:szCs w:val="24"/>
        </w:rPr>
        <w:t>«Учебно-консультационный центр «Ступени»</w:t>
      </w: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E6896" w:rsidRPr="001D163F" w:rsidRDefault="00DB32C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Методические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материалы к р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абоч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ей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модульн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ой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программ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</w:t>
      </w: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</w:t>
      </w:r>
      <w:r w:rsidR="00FF129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Умелые руки</w:t>
      </w:r>
      <w:r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»</w:t>
      </w: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</w:p>
    <w:p w:rsidR="004E6896" w:rsidRPr="001D163F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1371" w:rsidRDefault="00BA1371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E09AC" w:rsidRPr="003E09AC" w:rsidRDefault="003E09AC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09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Автор-составитель:</w:t>
      </w:r>
    </w:p>
    <w:p w:rsidR="00FF1299" w:rsidRPr="00FF1299" w:rsidRDefault="00FF1299" w:rsidP="00FF1299">
      <w:pPr>
        <w:spacing w:after="0" w:line="240" w:lineRule="auto"/>
        <w:ind w:left="567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F129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Бесчастнова Татьяна Владимировна,</w:t>
      </w:r>
    </w:p>
    <w:p w:rsidR="00FF1299" w:rsidRPr="00FF1299" w:rsidRDefault="00FF1299" w:rsidP="00FF1299">
      <w:pPr>
        <w:spacing w:after="0" w:line="240" w:lineRule="auto"/>
        <w:ind w:left="567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F1299" w:rsidRPr="00FF1299" w:rsidRDefault="00FF1299" w:rsidP="00FF1299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F12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 дополнительного образования</w:t>
      </w:r>
    </w:p>
    <w:p w:rsidR="004E6896" w:rsidRPr="00FF1299" w:rsidRDefault="00FF1299" w:rsidP="00FF1299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F12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ЧДОУ «УКЦ «Ступени»</w:t>
      </w: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Омск, 2023</w:t>
      </w:r>
    </w:p>
    <w:p w:rsidR="00946404" w:rsidRDefault="00946404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46404" w:rsidRDefault="00946404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A0676" w:rsidRPr="007A452F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Рабочая модульная программа «Умелые руки» дополнительной общеобразовательной общеразвивающей программы социально-гуманитарной направленности «Школа Незнайки» (далее Программа) </w:t>
      </w:r>
      <w:r w:rsidRPr="007A452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реализуется в течение 4 лет и предназначена для детей 3-7 лет.</w:t>
      </w:r>
    </w:p>
    <w:p w:rsidR="008A0676" w:rsidRPr="007A452F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Программа учитывает основные идеи Концепции развития дополнительного образования детей до 2030 года (утверждена распоряжением Правительства Российской Федерации от 31 марта 2022 г. № 678-р), в том числе: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 понимание целей развития дополнительного образования детей как 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личности;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постановка задач дополнительного образования, среди которых: обновление содержания и методов обучения при реализации дополнительных общеобразовательных программ; расширение участия организаций негосударственного сектора в реализации  данных программ; организация воспитательной деятельности на основе социокультурных, духовно-нравственных ценностей российского общества и государства; включение в дополнительные общеобразовательные программы по всем направленностям компонентов, обеспечивающих формирование функциональной грамотности и навыков, связанных с эмоциональным, физическим, интеллектуальным, духовным развитием человека;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формулировка предназначения программ социально-гуманитарной направленности, обеспечивающих «создание условий для вовлечения детей в практику глобального, регионального и локального развития общества, развития культуры межнационального общения, лидерских качеств, финансовой, правовой и медиа-грамотности, предпринимательской деятельности, в том числе с применением игровых форматов и технологий, использования сетевых коммуникаций в реальной и виртуальной среде, формирования у обучающихся навыков, связанных с эмоциональным, физическим, интеллектуальным, духовным развитием человека».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95A7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Необходимость разработки данной Программы</w:t>
      </w: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обусловлена тем, что дошкольник в своём художественном и эстетическом развитии проходит путь от элементарного наглядно-чувственного впечатления возможности до создания оригинального образа адекватными выразительными средствами. Движение от простого образа-представления к эстетическому обобщению, от восприятия цельного образа как единичного - к осознанию его внутреннего смысла и пониманию типичного осуществляется под влиянием взрослых, передающих детям основы социальной и духовной культуры.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Современный взгляд на художественно-эстетическое воспитание ребенка предполагает формирование эстетического и художественного отношения к миру средствами изобразительного декоративно-прикладного искусства.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95A7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Отличительной особенностью программы</w:t>
      </w: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является интеграция разных видов изобразительного искусства и художественной деятельности детей на основе принципа взаимосвязи обобщённых представлений (как интеллектуальный компонент) и обобщённых способов действий (</w:t>
      </w:r>
      <w:proofErr w:type="spellStart"/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операциональный</w:t>
      </w:r>
      <w:proofErr w:type="spellEnd"/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компонент), которые обеспечивают оптимальные условия для полноценного развития художественно-эстетических способностей детей в соответствии с их возрастными и индивидуальными возможностями.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 разработке и реализации Программы в полной мере используются преимущества дополнительного образования в сравнении с другими видами образования, которые проявляются в следующих его характеристиках: свободный личностный выбор деятельности, определяющей индивидуальное развитие дошкольника; вариативность содержания и форм организации образовательной деятельности; доступность информации </w:t>
      </w: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для каждого ребенка, вне зависимости от его способностей, места проживания в городе Омске, социального статуса родителей; адаптивность ребенка к возникающим изменениям.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Данная программа составлена на основе авторской программы художественного воспитания, обучения и развития детей 2-7 лет «Цветные ладошки» И.А. Лыковой.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Авторская программа художественного воспитания, обучения и развития детей 2-7 лет «Цветные ладошки» И.А. Лыковой имеет систематизированный комплекс учебно-методических изданий и современного наглядного материала (демонстрационного и раздаточного). В программе сформулированы общепедагогические, специфические принципы организации художественной деятельности дошкольников, а также необходимые педагогические условия, необходимые для эффективного художественного развития детей.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Кроме того, использованы методические разработки И.А. </w:t>
      </w:r>
      <w:proofErr w:type="spellStart"/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Коломацкой</w:t>
      </w:r>
      <w:proofErr w:type="spellEnd"/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Л.В. </w:t>
      </w:r>
      <w:proofErr w:type="spellStart"/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Куцаковой</w:t>
      </w:r>
      <w:proofErr w:type="spellEnd"/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Принципы реализации Программы: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принцип </w:t>
      </w:r>
      <w:proofErr w:type="spellStart"/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культуросообразности</w:t>
      </w:r>
      <w:proofErr w:type="spellEnd"/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построение или корректировка универсального эстетического содержания Программы с учетом региональных культурных традиций;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принцип сезонности: построение и/или корректировка познавательного содержания Программы с природных учётом климатических и особенностей данной местности в данный момент времени;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принцип систематичности последовательности: постановка и/или корректировка задач эстетического воспитания развития и в детей логике «от простого к сложному», «от близкого к далёкому», «от хорошо известного к малоизвестному и незнакомому»;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принцип цикличности: построение и/или корректировка содержания программы с постепенным усложнение расширением и от возраста к возрасту;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принцип оптимизации гуманизации и учебно-воспитательного процесса;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принцип развивающего характера художественного образования;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принцип </w:t>
      </w:r>
      <w:proofErr w:type="spellStart"/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природосообразности</w:t>
      </w:r>
      <w:proofErr w:type="spellEnd"/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постановка и/или корректировка задач художественно-творческого развития детей с учётом «природы» детей - возрастных особенностей индивидуальных и способностей;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принцип интереса: построение и/или корректировка Программы с опорой на интересы отдельных и детей детского сообщества (группы детей) в целом.</w:t>
      </w:r>
    </w:p>
    <w:p w:rsid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Специфические принципы, обусловленные особенностями художественно-эстетической деятельности: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принцип эстетизации предметно-развивающей среды и быта в целом;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принцип культурного обогащения (амплификации) содержания изобразительной деятельности, в соответствии с особенностями познавательного развития детей разных возрастов;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принцип взаимосвязи продуктивной деятельности с другими видами детской активности;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принцип интеграции различных видов изобразительного искусства и художественной деятельности;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принцип эстетического ориентира на общечеловеческие ценности (воспитание человека думающего, чувствующего, созидающего, рефлектирующего);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принцип обогащения -сенсорно-чувственного опыта;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принцип организации тематического пространства (информационного поля) - основы для развития образных представлений;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принцип взаимосвязи обобщённых представлений и обобщённых способов действий, направленных на создание выразительного художественного образа;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- принцип естественной радости (радости эстетического восприятия, чувствования и деяния, сохранение непосредственности эстетических реакций, эмоциональной открытости).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Цель и задачи Программы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Цель – формирование у детей дошкольного возраста эстетического отношения и художественно-творческих способностей.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Задачи: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Развитие эстетического восприятия художественных образов (в произведениях искусства) и предметов (явлений) окружающего мира как эстетических объектов.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Создание для условий свободного экспериментирования с художественными материалами и инструментами.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Ознакомление с универсальным «языком» искусства – средствами художественно-образной выразительности.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 Амплификация (обогащение) индивидуального художественно-эстетического опыта (эстетической апперцепции): «осмысленное чтение» - </w:t>
      </w:r>
      <w:proofErr w:type="spellStart"/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распредмечивание</w:t>
      </w:r>
      <w:proofErr w:type="spellEnd"/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 </w:t>
      </w:r>
      <w:proofErr w:type="spellStart"/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опредмечивание</w:t>
      </w:r>
      <w:proofErr w:type="spellEnd"/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художественно-эстетических объектов с помощью воображения и эмпатии (носителем выразителем и эстетического выступает цельный художественный образ как универсальная категория); интерпретация художественного образа и содержания, заключённого в художественную форму.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Развитие художественно-творческих способностей в продуктивных видах детской деятельности.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Воспитание художественного вкуса и чувства гармонии.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 Создание условий для многоаспектной увлекательной и активности детей в художественно-эстетическом освоении окружающего мира.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8. Формирование эстетической картины мира основных и элементов «Я-концепции-творца».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Программа предусматривает реализацию воспитательных целей, ценностей и задач, сформулированных в дополнительной общеобразовательной общеразвивающей программе социально-гуманитарной направленности «Школа Незнайки» ЧДОУ УКЦ «Ступени» (раздел «Программа воспитания»). 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Согласно данному документу, основу воспитания при реализации Программы составляют традиционные ценности российского общества, понимаемые как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Омской области и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(согласно Основам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г. № 809).</w:t>
      </w:r>
    </w:p>
    <w:p w:rsidR="008A0676" w:rsidRPr="008A0676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 реализации Программы предусматривается приобщение детей дошкольного возраста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946404" w:rsidRDefault="008A0676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 создании и реализации данной Программы учитывается, что вся система ценностей российского народа находит отражение в ее содержании, в соответствии с возрастными особенностями детей: ценности Родина и природа лежат в основе </w:t>
      </w: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патриотического направления воспитания; ценности милосердие, жизнь, добро лежат в основе духовно-нравственного направления воспитания; ценности человек, семья, дружба, сотрудничество лежат в основе социального направления воспитания; ценность познание лежит в основе познавательного направления воспитания; ценности жизнь и здоровье лежат в основе физического и оздоровительного направления воспитания; ценность труд лежит в основе трудового направления воспитания; ценности культура и красота лежат в основе эстетического направления воспитания.</w:t>
      </w:r>
    </w:p>
    <w:p w:rsidR="007A452F" w:rsidRDefault="007A452F" w:rsidP="008A06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A452F" w:rsidRPr="007A452F" w:rsidRDefault="007A452F" w:rsidP="007A45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A452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Методические особенности реализации </w:t>
      </w:r>
      <w:r w:rsidR="00542E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</w:t>
      </w:r>
      <w:bookmarkStart w:id="1" w:name="_GoBack"/>
      <w:bookmarkEnd w:id="1"/>
      <w:r w:rsidRPr="007A452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рограммы</w:t>
      </w:r>
    </w:p>
    <w:bookmarkEnd w:id="0"/>
    <w:p w:rsid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Под детской продуктивной деятельностью </w:t>
      </w:r>
      <w:r w:rsidR="008A067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при реализации программы </w:t>
      </w:r>
      <w:r w:rsidRPr="008A067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мы понимаем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деятельность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ребенка с целью получения продукта (постройки, рисунка, аппликации,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лепной поделки и т. п.), обладающего определенными заданными качествами.</w:t>
      </w:r>
    </w:p>
    <w:p w:rsidR="008A0676" w:rsidRPr="008A0676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Основными ее видами являются конструктивная и изобразительная</w:t>
      </w:r>
      <w:r w:rsidR="008A067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8A067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деятельность. </w:t>
      </w:r>
    </w:p>
    <w:p w:rsidR="008A0676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Продуктивная деятельность формируется в дошкольном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возрасте и, наряду с игрой, имеет в этот период наибольшее значение для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развития психики ребенка, т. к. необходимость создания продукта теснейшим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образом связана с развитием его когнитивных процессов, эмоционально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волевой сферы, умений и навыков. Развитие продуктивной деятельности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определяется наличием у ребенка умения добиваться нужного результата, как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заданному образцу, так и при создании и последовательном воплощении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собственного замысла. 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Детей привлекает не столько результат, сколько сам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процесс деятельности, однако, под влиянием обучения и воспитания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постепенно формируется направленность на получение результата в ходе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овладения собственной деятельностью. Продукты детской деятельности в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значительной мере отражают представления ребенка об окружающем и его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эмоциональное отношение к миру. Особенности процесса детской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деятельности и ее продуктов могут быть использованы в диагностике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развития умений, навыков ребенка, уровня развития его когнитивных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процессов, сформированности умения планировать свою деятельность и т. д.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 процессе рисования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дети используют инструменты, близкие по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форме, способу держания и действия к ручке, которой пишут в школе. По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рисункам детей можно проследить, как развивается мелкая моторика, какого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уровня она достигает на каждом возрастном этапе.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Большой интерес для детей представляет </w:t>
      </w:r>
      <w:r w:rsidRPr="008A067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конструирование. </w:t>
      </w:r>
      <w:r w:rsidRP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Дети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сооружают многочисленные и разнообразные постройки. Конструирование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развивает мелкую мускулатуру пальцев, тактильное восприятие,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пространственное восприятие, зрительно-моторную координацию,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воображение, творческую активность.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Лепка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одно из полезнейших занятий для детей. Лепка по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своему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характеру требует, с одной стороны, развитых ощущений и восприятий, а с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другой - сама совершенствует эти ощущения и восприятия. Данная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деятельность помогает укреплять и развивать пальцы, причем в процессе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лепки, по сравнению с другими занятиями, достигается максимальная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активность обеих рук и координируется работа двух полушарий головного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мозга. В процессе лепки больше, чем в какой-либо деятельности, можно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добиться максимальной активности обеих рук, развивать и укреплять пальцы,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особенно большие, указательные, средние.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Усваивая технику лепки, ребенок совершенствует специальные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движения (точность, темп, направленность, плавность, ритмичность и т. п.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Эти качества помогут дошкольнику в дальнейшем овладеть разными видами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учебной, трудовой деятельности.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Бумага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доступный для ребенка и универсальный материал. Дети с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удовольствием конструируют из бумаги различные поделки.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Бумага (особенно цветная) может стать основой для развития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психических процессов, овладения различными понятиями и видами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деятельности. Например, вырезание различных фигур научит ребенка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уверенно пользоваться ножницами и знакомит с понятием о симметрии.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Обрывание бумаги по заранее проведенному контуру используется в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аппликации. Развитию точных движений и памяти помогают плетение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ковриков из бумажных полос складывание различных фигурок. Бумагу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можно мять, рвать, разглаживать, резать - эти упражнения имеют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терапевтический характер, положительно влияют на нервную систему,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успокаивают детей. Пальцы ребенка при выполнении работ с бумагой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становятся гибкими, сильными.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067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Изготовление игрушек, различных поделок из природного материала –</w:t>
      </w:r>
      <w:r w:rsidR="008A067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труд кропотливый, интересный, необычный и очень приятный. Изготовление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поделок расширяет представление детей об окружающем мире, развивает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внимание, любознательность детей. Эта работа развивает силу руки и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пальцев, обеспечивает смену тонуса мускулатуры рук.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процессе продуктивной деятельности совершенствуется моторика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рук, укрепляются мышцы пальцев и кистей, тонкие, мелкие движения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становятся более точными, быстрыми и ловкими. Тренировка движений</w:t>
      </w:r>
      <w:r w:rsidR="008A0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помогает выработать необходимые навыки самообслуживания.</w:t>
      </w:r>
    </w:p>
    <w:p w:rsidR="00E838FB" w:rsidRDefault="00E838FB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3A773C" w:rsidRPr="00E838FB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838F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Педагогические условия, необходимые для эффективного</w:t>
      </w:r>
      <w:r w:rsidR="00E838FB" w:rsidRPr="00E838F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E838F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художественного развития детей дошкольного возраста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1) формирование эстетического отношения художественных и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способностей в активной творческой деятельности детей;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2) создание развивающей среды для занятий по рисованию, лепке,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аппликации, художественному труду и самостоятельного детского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творчества;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3) ознакомление детей с основами изобразительного народного и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декоративно-прикладного в искусства музея среде дошкольного и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образовательного учреждения.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Эстетическое отношение ребёнка к окружающему миру являет целую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собой систему его индивидуальных, избирательных связей с эстетическими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качествами предметов и явлений действительности. В эстетическое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отношение ребёнка входит его эмоциональный отклик на прекрасное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(красивое, привлекательное), чувства добрые, его творческая деятельность,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посильное стремление к преобразованию окружающего по законам красоты,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также к оценке красивых, гармоничных сочетаний красок, звуков, рифм и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т.д. Эстетический компонент оказывает существенное влияние на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установление ведущих звеньев структуры в личности целом.</w:t>
      </w:r>
    </w:p>
    <w:p w:rsidR="00E838FB" w:rsidRDefault="00E838FB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838F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Основные характеристики развития ребенка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представлены в виде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изложения возможных достижений воспитанников на разных возрастных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этапах дошкольного детства.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дошкольном детстве (от 3 до 7 лет) складывается потенциал для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дальнейшего художественно-эстетического развития ребенка. Дошкольный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возраст является важнейшим в развитии человека, так как он заполнен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существенными физиологическими, психологическими и социальными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изменениями. Это период жизни, который рассматривается в педагогике и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психологии как самоценное явление со своими законами, субъективно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переживается в большинстве случаев как счастливая, беззаботная, полная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приключений и открытий жизнь. Дошкольное детство играет решающую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роль в становлении личности, определяя ход и результаты ее развития на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последующих этапах жизненного пути человека. Характеристика возрастных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особенностей развития детей дошкольного возраста необходима для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правильной организации образовательного процесса, как в условиях семьи,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 и в условиях дошкольного образовательного учреждения.</w:t>
      </w:r>
    </w:p>
    <w:p w:rsidR="00E838FB" w:rsidRDefault="00E838FB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3A773C" w:rsidRPr="00E838FB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838F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От 3 до 4 лет.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три года или чуть раньше любимым выражением ребенка становится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«я сам». Ребенок хочет стать «как взрослый», но, понятно, быть им не может.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Отделение себя от взрослого – характерная черта кризиса трех лет. Интерес к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продуктивной деятельности неустойчив. Замысел управляется изображением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меняется по ходу работы, происходит овладение изображением формы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предметов. Работы схематичны, детали отсутствуют - трудно догадаться, что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изображено ребенком. В аппликации дети учатся располагать и наклеивать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готовые изображения знакомых предметов, меняя сюжеты, составлять узоры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 растительных и геометрических форм, чередуя их по цвету и величине.</w:t>
      </w:r>
    </w:p>
    <w:p w:rsidR="00E838FB" w:rsidRDefault="00E838FB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3A773C" w:rsidRPr="00E838FB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838F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От 4 до 5 лет</w:t>
      </w:r>
      <w:r w:rsidR="00E838F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художественной и продуктивной деятельности дети эмоционально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откликаются на художественные произведения, произведения музыкального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изобразительного искусства, в которых с помощью образных средств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переданы различные эмоциональные состояния людей.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Обнаруживается разница в предпочтениях, связанных с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художественно-эстетической деятельностью, у мальчиков и девочек.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Важным показателем развития ребенка-дошкольника является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изобразительная деятельность. К 4 годам круг изображаемых предметов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довольно широк. В рисунках появляются детали. Замысел детского рисунка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может меняться по ходу изображения. Дети владеют простейшими</w:t>
      </w:r>
      <w:r w:rsidR="00E83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техническими умениями и навыками. Могут своевременно насыщать ворс</w:t>
      </w:r>
      <w:r w:rsidR="00895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кисти краской, промывать кисть по окончании работы, смешивать на палитре</w:t>
      </w:r>
      <w:r w:rsidR="00895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краски. Начинают использовать цвет для украшения рисунка. Могут</w:t>
      </w:r>
      <w:r w:rsidR="00895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раскатывать пластические материалы круговыми и прямыми движениями</w:t>
      </w:r>
      <w:r w:rsidR="00895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ладоней рук, соединять готовые части друг с другом, украшать вылепленные</w:t>
      </w:r>
      <w:r w:rsidR="00895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предметы, используя стеку и путем вдавливая. Конструирование начинает</w:t>
      </w:r>
      <w:r w:rsidR="00895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носить характер продуктивной деятельности: дети </w:t>
      </w:r>
      <w:proofErr w:type="spellStart"/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замысливают</w:t>
      </w:r>
      <w:proofErr w:type="spellEnd"/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будущую</w:t>
      </w:r>
      <w:r w:rsidR="00895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конструкцию и осуществляют поиск способов её исполнения. Могут</w:t>
      </w:r>
      <w:r w:rsidR="00895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изготавливать поделки из бумаги, природного материала. Начинают</w:t>
      </w:r>
      <w:r w:rsidR="00895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овладевать техникой работы с ножницами. Составляют композиции из</w:t>
      </w:r>
      <w:r w:rsidR="00895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готовых и самостоятельно вырезанных простых форм. Изменяется</w:t>
      </w:r>
      <w:r w:rsidR="00895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композиция рисунков: от хаотичного расположения штрихов, мазков, форм</w:t>
      </w:r>
      <w:r w:rsidR="00895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дети переходят к фризовой композиции – располагают предметы ритмично в</w:t>
      </w:r>
      <w:r w:rsidR="00895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ряд, повторяя изображения по несколько раз.</w:t>
      </w:r>
    </w:p>
    <w:p w:rsidR="00895A72" w:rsidRDefault="00895A72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3A773C" w:rsidRPr="00895A72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95A7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От 5 до 6 лет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продуктивной деятельности дети могут изобразить задуманное</w:t>
      </w:r>
      <w:r w:rsidR="00895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(замысел ведет за собой изображение). Развитие мелкой моторики влияет на</w:t>
      </w:r>
      <w:r w:rsidR="00895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совершенствование техники художественного творчества. Могут проводить</w:t>
      </w:r>
      <w:r w:rsidR="00895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узкие и широкие линии (концом кисти и плашмя), рисовать кольца, дуги,</w:t>
      </w:r>
      <w:r w:rsidR="00895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делать тройной мазок из одной точки, смешивать краску на палитре для</w:t>
      </w:r>
      <w:r w:rsidR="00895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получения светлых, темных тонов и новых оттенков, </w:t>
      </w:r>
      <w:proofErr w:type="spellStart"/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разбеливать</w:t>
      </w:r>
      <w:proofErr w:type="spellEnd"/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основной</w:t>
      </w:r>
      <w:r w:rsidR="00895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тон для получения более светлого оттенка, накладывать одну краску на</w:t>
      </w:r>
      <w:r w:rsidR="00895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другую. Совершенствуются и развиваются практические навыки работы с</w:t>
      </w:r>
      <w:r w:rsidR="00895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ножницами: дети могут вырезать круги из квадратов, овалы из</w:t>
      </w:r>
      <w:r w:rsidR="00895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прямоугольников, преобразовывать одни геометрические фигуры в другие:</w:t>
      </w:r>
      <w:r w:rsidR="00895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квадрат в несколько треугольников, прямоугольник – в полоски, квадраты и</w:t>
      </w:r>
      <w:r w:rsidR="00895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маленькие прямоугольники. Создавать из нарезанных фигур изображения</w:t>
      </w:r>
      <w:r w:rsidR="00895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разных предметов или декоративные композиции.</w:t>
      </w:r>
    </w:p>
    <w:p w:rsidR="00895A72" w:rsidRDefault="00895A72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3A773C" w:rsidRPr="00895A72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95A7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 части программы, формируемой участниками образовательных</w:t>
      </w:r>
      <w:r w:rsidR="00895A72" w:rsidRPr="00895A7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895A7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отношений:</w:t>
      </w:r>
    </w:p>
    <w:p w:rsidR="003A773C" w:rsidRPr="003A773C" w:rsidRDefault="00895A72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умеет выполнять следующие приемы работы с пластилином: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раскатывание, сплющивание, вытягивание, размазывание;</w:t>
      </w:r>
    </w:p>
    <w:p w:rsidR="003A773C" w:rsidRPr="003A773C" w:rsidRDefault="00895A72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рисует пластилином следующими методами - шариковым,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жгутиковым, капельным;</w:t>
      </w:r>
    </w:p>
    <w:p w:rsidR="003A773C" w:rsidRPr="003A773C" w:rsidRDefault="00895A72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-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действует по образцу воспитателя;</w:t>
      </w:r>
    </w:p>
    <w:p w:rsidR="003A773C" w:rsidRPr="003A773C" w:rsidRDefault="00895A72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действует по словесному указанию воспитателя;</w:t>
      </w:r>
    </w:p>
    <w:p w:rsidR="003A773C" w:rsidRPr="003A773C" w:rsidRDefault="00895A72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ориентируется на листе бумаги;</w:t>
      </w:r>
    </w:p>
    <w:p w:rsidR="003A773C" w:rsidRPr="003A773C" w:rsidRDefault="00895A72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выходит за контур рисунка;</w:t>
      </w:r>
    </w:p>
    <w:p w:rsidR="003A773C" w:rsidRPr="003A773C" w:rsidRDefault="00895A72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размазывает пальчиком пластилин по всему рисунку, как будто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закрашивая его;</w:t>
      </w:r>
    </w:p>
    <w:p w:rsidR="003A773C" w:rsidRPr="003A773C" w:rsidRDefault="00895A72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смешивает разный по цвету пластилин;</w:t>
      </w:r>
    </w:p>
    <w:p w:rsidR="003A773C" w:rsidRPr="003A773C" w:rsidRDefault="00895A72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пользуется специальной стекой-печаткой;</w:t>
      </w:r>
    </w:p>
    <w:p w:rsidR="003A773C" w:rsidRPr="003A773C" w:rsidRDefault="00895A72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создает выразительные образы посредством </w:t>
      </w:r>
      <w:proofErr w:type="spellStart"/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полуобъёма</w:t>
      </w:r>
      <w:proofErr w:type="spellEnd"/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цвета;</w:t>
      </w:r>
    </w:p>
    <w:p w:rsidR="003A773C" w:rsidRPr="003A773C" w:rsidRDefault="00895A72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анализирует свойства используемых в работе материалов.</w:t>
      </w:r>
    </w:p>
    <w:p w:rsidR="00895A72" w:rsidRDefault="00895A72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A773C" w:rsidRPr="00895A72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95A7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От 6 до 7 лет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продуктивной деятельности дети знают, что они хотят изобразить и</w:t>
      </w:r>
      <w:r w:rsidR="00895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могут целенаправленно следовать к своей цели, преодолевая препятствия и</w:t>
      </w:r>
      <w:r w:rsidR="00895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отказываясь от своего замысла, который теперь становится опережающим.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Способны изображать все, что вызывает у них интерес. Созданные</w:t>
      </w:r>
      <w:r w:rsidR="00DD50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изображения становятся похожи на реальный предмет, узнаваемы и</w:t>
      </w:r>
      <w:r w:rsidR="00DD50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включают множество деталей. Это не только изображение отдельных</w:t>
      </w:r>
      <w:r w:rsidR="00DD50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предметов и сюжетные картинки, но и иллюстрации к сказкам, событиям.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Совершенствуется и усложняется техника рисования. Дети могут передавать</w:t>
      </w:r>
      <w:r w:rsidR="00DD50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характерные признаки предмета: очертания формы, пропорции, цвет. В</w:t>
      </w:r>
      <w:r w:rsidR="00DD50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рисовании дети могут создавать цветовые тона и оттенки, осваивать новые</w:t>
      </w:r>
      <w:r w:rsidR="00DD50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способы работы гуашью по «сырому» и «сухому»), использовать способы</w:t>
      </w:r>
      <w:r w:rsidR="00DD50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различного наложения цветового пятна, а цвет как средство передачи</w:t>
      </w:r>
      <w:r w:rsidR="00DD50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настроения, состояния, отношения к изображаемому или выделения в</w:t>
      </w:r>
      <w:r w:rsidR="00DD50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рисунке главного. Становятся доступны приемы декоративного украшения. В</w:t>
      </w:r>
      <w:r w:rsidR="00DD50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аппликации осваивают приемы вырезания одинаковых фигур или деталей из</w:t>
      </w:r>
      <w:r w:rsidR="00DD50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бумаги</w:t>
      </w:r>
      <w:r w:rsidR="00DD50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сложенной пополам, гармошкой. У них проявляется чувство цвета</w:t>
      </w:r>
      <w:r w:rsidR="00DD50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 выборе бумаги разных оттенков. Используя в аппликации природный</w:t>
      </w:r>
      <w:r w:rsidR="00DD50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материал, дошкольники создают фигурки людей, животных, героев</w:t>
      </w:r>
      <w:r w:rsidR="00DD50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литературных произведений. Наиболее важным достижением детей в данной</w:t>
      </w:r>
      <w:r w:rsidR="00DD50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образовательной области является овладение композицией (фризовой,</w:t>
      </w:r>
      <w:r w:rsidR="00DD50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линейной, центральной) с учетом пространственных отношений, в</w:t>
      </w:r>
      <w:r w:rsidR="00DD50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соответствии с сюжетом и собственным замыслом. Дети могут создавать</w:t>
      </w:r>
      <w:r w:rsidR="00DD50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многофигурные сюжетные композиции, располагая предметы ближе, дальше.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Проявляют интерес к коллективным работам и могут договариваться между</w:t>
      </w:r>
      <w:r w:rsidR="00DD50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собой, хотя помощь воспитателя им все еще нужна. Мир не только устойчив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восприятии ребенка, но и может выступать как релятивный (все можно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всем); складывающийся в предшествующий период развития условный план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действия воплощается в элементах образного мышления, воспроизводящего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творческого продуктивного воображения; формируются основы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символической функции сознания, развиваются сенсорные и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интеллектуальные способности. К концу периода ребенок начинает ставить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себя на место другого человека: смотреть на происходящее с позиций других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понимать мотивы их действий; самостоятельно строить образ будущего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результата продуктивного действия. В отличие от ребенка раннего возраста,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который способен лишь к элементарному различению таких сфер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действительности, как природный и рукотворный мир, "другие люди" и "Я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сам", к концу дошкольного возраста формируются представления о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различных сторонах каждой из этих сфер. Зарождается оценка и самооценка.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02602F" w:rsidRDefault="0002602F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A773C" w:rsidRPr="0002602F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2602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 7 годам формируются предпосылки для успешного перехода на</w:t>
      </w:r>
      <w:r w:rsidR="0002602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02602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следующ</w:t>
      </w:r>
      <w:r w:rsidR="0002602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ий уровень</w:t>
      </w:r>
      <w:r w:rsidRPr="0002602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образования.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части программы, формируемой участниками образовательных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отношений:</w:t>
      </w:r>
    </w:p>
    <w:p w:rsidR="003A773C" w:rsidRPr="003A773C" w:rsidRDefault="0002602F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познакомиться с искусством оригами;</w:t>
      </w:r>
    </w:p>
    <w:p w:rsidR="003A773C" w:rsidRPr="003A773C" w:rsidRDefault="0002602F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научиться приемам работы с бумагой в технике оригами;</w:t>
      </w:r>
    </w:p>
    <w:p w:rsidR="003A773C" w:rsidRPr="003A773C" w:rsidRDefault="0002602F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-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называть и различать основные геометрические фигуры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базовые формы оригами;</w:t>
      </w:r>
    </w:p>
    <w:p w:rsidR="003A773C" w:rsidRPr="003A773C" w:rsidRDefault="0002602F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следовать устным инструкциям и изготовлению поделок по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технологическим схемам,</w:t>
      </w:r>
    </w:p>
    <w:p w:rsidR="003A773C" w:rsidRPr="003A773C" w:rsidRDefault="0002602F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самостоятельно создавать изделия в технике оригами; составлять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композицию, дополняя поделку различными деталями (декорировать);</w:t>
      </w:r>
    </w:p>
    <w:p w:rsidR="003A773C" w:rsidRPr="003A773C" w:rsidRDefault="0002602F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улучшить свои коммуникативные способности и приобрести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навыки работы в коллективе;</w:t>
      </w:r>
    </w:p>
    <w:p w:rsidR="003A773C" w:rsidRPr="003A773C" w:rsidRDefault="0002602F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развить внимание, память, мышление, пространственное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воображение; мелкую моторику рук и глазомер; художественный вкус,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творческие способности и фантазию.</w:t>
      </w:r>
    </w:p>
    <w:p w:rsidR="0002602F" w:rsidRDefault="0002602F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3A773C" w:rsidRPr="0002602F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2602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Методы, используемые для реализации программы с детьми старшего</w:t>
      </w:r>
    </w:p>
    <w:p w:rsidR="003A773C" w:rsidRPr="0002602F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2602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дошкольного возраста:</w:t>
      </w:r>
    </w:p>
    <w:p w:rsidR="003A773C" w:rsidRPr="003A773C" w:rsidRDefault="0002602F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словесный метод: беседа, чтение рассказов загадок, художественное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слово, использование образцов педагога, физкультминутки;</w:t>
      </w:r>
    </w:p>
    <w:p w:rsidR="003A773C" w:rsidRPr="003A773C" w:rsidRDefault="0002602F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информационно – рецептивный метод: рассматривание картин,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иллюстраций, наблюдения, экскурсии, образец воспитателя, показ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воспитателя, объяснения;</w:t>
      </w:r>
    </w:p>
    <w:p w:rsidR="003A773C" w:rsidRPr="003A773C" w:rsidRDefault="0002602F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репродуктивный метод: повтор, работа с эскизами, выполнение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формообразующих движений рукой, работа по образцам;</w:t>
      </w:r>
    </w:p>
    <w:p w:rsidR="003A773C" w:rsidRPr="003A773C" w:rsidRDefault="0002602F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исследовательский метод (исследование свойств бумаги, красок, а также возможностей других материалов) направлен не только на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самостоятельность, но и на развитие фантазии и творчества. Здесь ребенок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выполняет не какую – либо часть, а всю работу;</w:t>
      </w:r>
    </w:p>
    <w:p w:rsidR="003A773C" w:rsidRPr="003A773C" w:rsidRDefault="0002602F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частично-поисковый метод направлен на развитие познавательной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активности и самостоятельности. Он заключается в выполнении небольших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заданий, решение которых требует самостоятельной активности (работа со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схемами, привлечение воображения и памяти);</w:t>
      </w:r>
    </w:p>
    <w:p w:rsidR="003A773C" w:rsidRPr="003A773C" w:rsidRDefault="0002602F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метод проблемного изложения направлен на активизацию творческого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мышления, переосмысление общепринятых шаблонов и поиск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нестандартных решений;</w:t>
      </w:r>
    </w:p>
    <w:p w:rsidR="003A773C" w:rsidRPr="003A773C" w:rsidRDefault="0002602F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объяснительно-иллюстративный (демонстрация поделок,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иллюстрации);</w:t>
      </w:r>
    </w:p>
    <w:p w:rsidR="003A773C" w:rsidRPr="003A773C" w:rsidRDefault="0002602F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творческий (творческие задания, эскизы)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3A773C" w:rsidRPr="003A773C" w:rsidRDefault="0002602F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игровой момент;</w:t>
      </w:r>
    </w:p>
    <w:p w:rsidR="003A773C" w:rsidRPr="003A773C" w:rsidRDefault="0002602F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художественное слово;</w:t>
      </w:r>
    </w:p>
    <w:p w:rsidR="003A773C" w:rsidRPr="003A773C" w:rsidRDefault="0002602F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показ;</w:t>
      </w:r>
    </w:p>
    <w:p w:rsidR="003A773C" w:rsidRPr="003A773C" w:rsidRDefault="0002602F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беседа;</w:t>
      </w:r>
    </w:p>
    <w:p w:rsidR="003A773C" w:rsidRPr="003A773C" w:rsidRDefault="0002602F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задание;</w:t>
      </w:r>
    </w:p>
    <w:p w:rsidR="003A773C" w:rsidRPr="003A773C" w:rsidRDefault="0002602F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объяснение;</w:t>
      </w:r>
    </w:p>
    <w:p w:rsidR="003A773C" w:rsidRPr="003A773C" w:rsidRDefault="0002602F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рассматривание;</w:t>
      </w:r>
    </w:p>
    <w:p w:rsidR="003A773C" w:rsidRPr="003A773C" w:rsidRDefault="0002602F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3A773C"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поощрение.</w:t>
      </w:r>
    </w:p>
    <w:p w:rsidR="0002602F" w:rsidRDefault="0002602F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2602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Задача педагога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создать условия для самостоятельности в творчестве,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формировать умение самостоятельно придумывать и создавать композицию,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экспериментировать с разными техниками и материалами.</w:t>
      </w:r>
    </w:p>
    <w:p w:rsidR="0002602F" w:rsidRDefault="0002602F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A773C" w:rsidRPr="0002602F" w:rsidRDefault="003A773C" w:rsidP="000260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2602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Список литературы</w:t>
      </w:r>
    </w:p>
    <w:p w:rsidR="0002602F" w:rsidRDefault="0002602F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A773C" w:rsidRPr="003A773C" w:rsidRDefault="003A773C" w:rsidP="0002602F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Нормативные правовые акты и иные официальные документы</w:t>
      </w:r>
    </w:p>
    <w:p w:rsidR="0002602F" w:rsidRDefault="0002602F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2602F" w:rsidRPr="008174BD" w:rsidRDefault="0002602F" w:rsidP="000260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2" w:name="_Hlk139709378"/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Конституция Российской Федерации: принята всенародным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голосованием 12.12.1993 (с учетом поправок, внесенных Законами РФ 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поправках к Конституции РФ от 30.12.2008 N 6-ФКЗ, от 30.12.2008 N 7-ФКЗ,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05.02.2014 N 2-ФКЗ, от 21.07.2014 N 11-ФКЗ) // Собрание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законодательства РФ. – 2014. – N 31. – Ст. 4398.</w:t>
      </w:r>
    </w:p>
    <w:p w:rsidR="0002602F" w:rsidRPr="008174BD" w:rsidRDefault="0002602F" w:rsidP="000260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2. Конвенция о защите прав человека и основных свобод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(Заключена в г. Риме 04.11.1950) (с изм. от 13.05.2004) // Собрание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законодательства РФ. 08.01.2001. № 2. ст. 163.</w:t>
      </w:r>
    </w:p>
    <w:p w:rsidR="0002602F" w:rsidRPr="008174BD" w:rsidRDefault="0002602F" w:rsidP="000260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Конвенция о правах ребенка: одобрена Генеральной Ассамблеей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ООН 20.11.1989 // Ведомости СНД и ВС СССР. – 1990. – N 45. – Ст.955.</w:t>
      </w:r>
    </w:p>
    <w:p w:rsidR="0002602F" w:rsidRPr="008174BD" w:rsidRDefault="0002602F" w:rsidP="000260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Федеральный закон от 24.07.1998 N 124-ФЗ (ред. от 27.12.2018)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"Об основных гарантиях прав ребенка в Российской Федерации" // Собрание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законодательства РФ. – 1998. – N 31. – Ст. 3802.</w:t>
      </w:r>
    </w:p>
    <w:p w:rsidR="0002602F" w:rsidRPr="008174BD" w:rsidRDefault="0002602F" w:rsidP="000260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Федеральный закон от 29.12.2012 № 273-ФЗ (ред. от 03.02.2014)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«Об образовании в Российской Федерации», ст. 32 п. 3//СПС «Консультант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плюс» URL: http://www.consultant.ru/document/cons_doc_LAW_158429/. Дата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обращения: 15.08.2018.</w:t>
      </w:r>
    </w:p>
    <w:p w:rsidR="0002602F" w:rsidRPr="0057633C" w:rsidRDefault="0002602F" w:rsidP="000260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Концепция развития дополнительного образования детей до 2030 года (утв. распоряжением Правительства Российской Федерации от 31 марта 2022 г. № 678-р).</w:t>
      </w:r>
    </w:p>
    <w:p w:rsidR="0002602F" w:rsidRPr="0057633C" w:rsidRDefault="0002602F" w:rsidP="000260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7. Порядок организации и осуществления образовательной деятельности по дополнительным общеобразовательным программам (утв. приказом </w:t>
      </w:r>
      <w:proofErr w:type="spellStart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Минпросвещения</w:t>
      </w:r>
      <w:proofErr w:type="spellEnd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России от 27 июля 2022 г. № 629).</w:t>
      </w:r>
    </w:p>
    <w:p w:rsidR="0002602F" w:rsidRPr="0057633C" w:rsidRDefault="0002602F" w:rsidP="000260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8. Федеральная образовательная программа дошкольного образования (утв. Приказом </w:t>
      </w:r>
      <w:proofErr w:type="spellStart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Минпросвещения</w:t>
      </w:r>
      <w:proofErr w:type="spellEnd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России от 25 ноября 2022 г. № 1028).</w:t>
      </w:r>
    </w:p>
    <w:p w:rsidR="0002602F" w:rsidRPr="0057633C" w:rsidRDefault="0002602F" w:rsidP="000260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Постановление Главного государственного санитарного врача РФ от 28 сентября 2020 г. № 28 «Об утверждении санитарных правил СП 2.4.3648-20 «Сани-тарно-эпидемиологические требования к организациям воспитания и обучения, отдыха и оздоровления детей и молодежи».</w:t>
      </w:r>
    </w:p>
    <w:p w:rsidR="0002602F" w:rsidRPr="008174BD" w:rsidRDefault="0002602F" w:rsidP="000260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Основы государственной политики по сохранению и укреплению традиционных российских духовно-нравственных ценностей (утв. Указом Президента Российской Федерации от 9 ноября 2022 г. № 809).</w:t>
      </w:r>
    </w:p>
    <w:p w:rsidR="0002602F" w:rsidRDefault="0002602F" w:rsidP="000260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2602F" w:rsidRDefault="0002602F" w:rsidP="0002602F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Локальные нормативные акты Учреждения</w:t>
      </w:r>
    </w:p>
    <w:p w:rsidR="0002602F" w:rsidRPr="008174BD" w:rsidRDefault="0002602F" w:rsidP="0002602F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2602F" w:rsidRPr="008174BD" w:rsidRDefault="0002602F" w:rsidP="000260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Устав Частного дошкольного образовательного учреждения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«Учебно-консультационный центр «Ступени».</w:t>
      </w:r>
    </w:p>
    <w:p w:rsidR="0002602F" w:rsidRPr="008174BD" w:rsidRDefault="0002602F" w:rsidP="000260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Правила внутреннего трудового распорядка в Частном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дошкольном образовательном учреждении «Учебно-консультационный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центр «Ступени».</w:t>
      </w:r>
    </w:p>
    <w:p w:rsidR="0002602F" w:rsidRPr="008174BD" w:rsidRDefault="0002602F" w:rsidP="000260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Положение о порядке приема и зачисления детей на обучение по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дополнительным общеобразовательным общеразвивающим программам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Частного дошкольного образовательного учреждения «Учебно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консультационный центр «Ступени».</w:t>
      </w:r>
    </w:p>
    <w:p w:rsidR="0002602F" w:rsidRPr="008174BD" w:rsidRDefault="0002602F" w:rsidP="000260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Положение о порядке разработки, оформления и утверждения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дополнительных общеобразовательных общеразвивающих программах 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Частном дошкольном образовательном учреждении «Учебно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консультационный центр «Ступени».</w:t>
      </w:r>
    </w:p>
    <w:p w:rsidR="0002602F" w:rsidRPr="008174BD" w:rsidRDefault="0002602F" w:rsidP="000260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Должностная инструкция педагога дополнительного образования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Частного дошкольного образовательного учреждения «Учебно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консультационный центр «Ступени».</w:t>
      </w:r>
    </w:p>
    <w:p w:rsidR="0002602F" w:rsidRPr="008174BD" w:rsidRDefault="0002602F" w:rsidP="000260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Правила и нормы охраны труда, техники безопасности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противопожарной защиты.</w:t>
      </w:r>
    </w:p>
    <w:bookmarkEnd w:id="2"/>
    <w:p w:rsidR="0002602F" w:rsidRDefault="0002602F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A773C" w:rsidRPr="003A773C" w:rsidRDefault="003A773C" w:rsidP="0002602F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Научная и учебная литература, научные статьи и публикации</w:t>
      </w:r>
    </w:p>
    <w:p w:rsidR="0002602F" w:rsidRDefault="0002602F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 Комарова Т. С. Детское художественное творчество. – М.: </w:t>
      </w:r>
      <w:proofErr w:type="spellStart"/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МозаикаСинтез</w:t>
      </w:r>
      <w:proofErr w:type="spellEnd"/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2005.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Комарова Т. С., Савенков А. И. Коллективное творчество дошкольников. –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М.: Педагогическое общество России, 2005.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Комарова Т.С. Изобразительная деятельность в детском саду. – М.: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Мозаика-Синтез, 2005.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 Комарова Т.С., </w:t>
      </w:r>
      <w:proofErr w:type="spellStart"/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Филлипс</w:t>
      </w:r>
      <w:proofErr w:type="spellEnd"/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О.Ю. Эстетическая развивающая среда. – М.: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Педагогическое общество России, 2005.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5. </w:t>
      </w:r>
      <w:proofErr w:type="spellStart"/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Куцакова</w:t>
      </w:r>
      <w:proofErr w:type="spellEnd"/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Л.В. Творим и мастерим. Ручной труд в детском саду и дома. –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М.: Мозаика-Синтез, 2007.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Лыкова И.А. Изобразительная деятельность в детском саду. Младший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возраст (Художественно эстетическое развитие). Учебно-методическое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пособие. - М.: ИД «Цветной мир», 2014. – 144 с., </w:t>
      </w:r>
      <w:proofErr w:type="spellStart"/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дораб</w:t>
      </w:r>
      <w:proofErr w:type="spellEnd"/>
      <w:proofErr w:type="gramStart"/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доп.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 Лыкова И.А. Изобразительная деятельность в детском саду.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Подготовительная к школе группа (образовательная область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«Художественное творчество»): учебно-методическое пособие М.: ИД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«Цветной мир», 2011. – 208 с., </w:t>
      </w:r>
      <w:proofErr w:type="spellStart"/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переизд</w:t>
      </w:r>
      <w:proofErr w:type="spellEnd"/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дораб</w:t>
      </w:r>
      <w:proofErr w:type="spellEnd"/>
      <w:proofErr w:type="gramStart"/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доп.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8. Лыкова И.А. Изобразительная деятельность в детском саду. Ранний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возраст (Художественно эстетическое развитие). Учебно-методическое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пособие. - М.: ИД «Цветной мир», 2014. – 144 с., </w:t>
      </w:r>
      <w:proofErr w:type="spellStart"/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дораб</w:t>
      </w:r>
      <w:proofErr w:type="spellEnd"/>
      <w:proofErr w:type="gramStart"/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доп.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9. Лыкова И.А. Изобразительная деятельность в детском саду: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планирование, конспекты занятий, методические рекомендации. Средняя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группа. – М.: «КАРАПУЗ-ДИДАКТИКА», 2007. – 144 с., 24 л. вкл.,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переиздание </w:t>
      </w:r>
      <w:proofErr w:type="spellStart"/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дораб</w:t>
      </w:r>
      <w:proofErr w:type="spellEnd"/>
      <w:proofErr w:type="gramStart"/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доп.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10.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Лыкова И.А. Изобразительная деятельность в детском саду: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планирование, конспекты занятий, методические рекомендации. Старшая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группа. – М.: «КАРАПУЗ-ДИДАКТИКА», 2008. – 208 с., 16 л. вкл.,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переиздание </w:t>
      </w:r>
      <w:proofErr w:type="spellStart"/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дораб</w:t>
      </w:r>
      <w:proofErr w:type="spellEnd"/>
      <w:proofErr w:type="gramStart"/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доп.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11.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Народное искусство в воспитании детей / Под ред. Т. С. Комаровой. – М.: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Педагогическое общество России, 2005.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12.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Соломенникова</w:t>
      </w:r>
      <w:proofErr w:type="spellEnd"/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О. А. Радость творчества. Ознакомление детей 5–7 лет с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народным искусством. – М.: Мозаика-Синтез, 2005.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13.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Ульева</w:t>
      </w:r>
      <w:proofErr w:type="spellEnd"/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Е.А. Творческие задания. Времена года. Тетрадь для занятий с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детьми 4-5 лет. – М.: ВАКО, 2014. – 48.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14.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Халезова</w:t>
      </w:r>
      <w:proofErr w:type="spellEnd"/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Н.Б. Декоративная лепка в детском саду / Под ред. М. Б.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Зацепиной</w:t>
      </w:r>
      <w:proofErr w:type="spellEnd"/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– М.: Сфера, 2005.</w:t>
      </w:r>
    </w:p>
    <w:p w:rsidR="0002602F" w:rsidRDefault="0002602F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A773C" w:rsidRDefault="003A773C" w:rsidP="0002602F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Электронные ресурсы</w:t>
      </w:r>
    </w:p>
    <w:p w:rsidR="0002602F" w:rsidRPr="003A773C" w:rsidRDefault="0002602F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Детские игры. Английский язык для детей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https://www.teremoc.ru/game/english.htm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Развитие ребенка – сайт для умных родителей https://childdevelop.ru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Развитие ребенка http://www.razvitierebenka.com</w:t>
      </w:r>
    </w:p>
    <w:p w:rsidR="003A773C" w:rsidRPr="003A773C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Картотека игр для развития творческих способностей детей 5 - 6 года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жизни. https://nsportal.ru/user/818937/page/kartoteka-igr-dlya-razvitiyatvorcheskih-sposobnostey-detey-5-6-goda-zhizni</w:t>
      </w:r>
    </w:p>
    <w:p w:rsidR="00BA1371" w:rsidRDefault="003A773C" w:rsidP="003A77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Картотека дидактических игр по художественно-эстетическому</w:t>
      </w:r>
      <w:r w:rsidR="00026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A77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развитию https://docplayer.ru/38114110-Kartoteka-didakticheskih-igr-pohudozhestvenno-esteticheskomu-razvitiyu.html</w:t>
      </w:r>
    </w:p>
    <w:sectPr w:rsidR="00BA1371" w:rsidSect="0042425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908" w:rsidRDefault="00210908" w:rsidP="0042425B">
      <w:pPr>
        <w:spacing w:after="0" w:line="240" w:lineRule="auto"/>
      </w:pPr>
      <w:r>
        <w:separator/>
      </w:r>
    </w:p>
  </w:endnote>
  <w:endnote w:type="continuationSeparator" w:id="0">
    <w:p w:rsidR="00210908" w:rsidRDefault="00210908" w:rsidP="0042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9312927"/>
      <w:docPartObj>
        <w:docPartGallery w:val="Page Numbers (Bottom of Page)"/>
        <w:docPartUnique/>
      </w:docPartObj>
    </w:sdtPr>
    <w:sdtEndPr/>
    <w:sdtContent>
      <w:p w:rsidR="000736D5" w:rsidRDefault="000736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736D5" w:rsidRDefault="000736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908" w:rsidRDefault="00210908" w:rsidP="0042425B">
      <w:pPr>
        <w:spacing w:after="0" w:line="240" w:lineRule="auto"/>
      </w:pPr>
      <w:r>
        <w:separator/>
      </w:r>
    </w:p>
  </w:footnote>
  <w:footnote w:type="continuationSeparator" w:id="0">
    <w:p w:rsidR="00210908" w:rsidRDefault="00210908" w:rsidP="0042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B3E"/>
    <w:multiLevelType w:val="hybridMultilevel"/>
    <w:tmpl w:val="8DEC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2E2D"/>
    <w:multiLevelType w:val="hybridMultilevel"/>
    <w:tmpl w:val="B942D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7E0"/>
    <w:multiLevelType w:val="hybridMultilevel"/>
    <w:tmpl w:val="FBEC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93BE7"/>
    <w:multiLevelType w:val="hybridMultilevel"/>
    <w:tmpl w:val="DFC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364A"/>
    <w:multiLevelType w:val="hybridMultilevel"/>
    <w:tmpl w:val="C6EA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C2244"/>
    <w:multiLevelType w:val="hybridMultilevel"/>
    <w:tmpl w:val="EDBC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A3D6A"/>
    <w:multiLevelType w:val="hybridMultilevel"/>
    <w:tmpl w:val="386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A6CD2"/>
    <w:multiLevelType w:val="hybridMultilevel"/>
    <w:tmpl w:val="D2A0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66F8A"/>
    <w:multiLevelType w:val="hybridMultilevel"/>
    <w:tmpl w:val="FA60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E4AED"/>
    <w:multiLevelType w:val="hybridMultilevel"/>
    <w:tmpl w:val="D818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E2F22"/>
    <w:multiLevelType w:val="hybridMultilevel"/>
    <w:tmpl w:val="AA00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73FD5"/>
    <w:multiLevelType w:val="hybridMultilevel"/>
    <w:tmpl w:val="8D2E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34501"/>
    <w:multiLevelType w:val="hybridMultilevel"/>
    <w:tmpl w:val="634C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B7842"/>
    <w:multiLevelType w:val="hybridMultilevel"/>
    <w:tmpl w:val="63FC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519B"/>
    <w:multiLevelType w:val="hybridMultilevel"/>
    <w:tmpl w:val="CFC6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21220"/>
    <w:multiLevelType w:val="hybridMultilevel"/>
    <w:tmpl w:val="7E8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64A25"/>
    <w:multiLevelType w:val="hybridMultilevel"/>
    <w:tmpl w:val="279E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7269A"/>
    <w:multiLevelType w:val="hybridMultilevel"/>
    <w:tmpl w:val="3F42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2"/>
  </w:num>
  <w:num w:numId="5">
    <w:abstractNumId w:val="17"/>
  </w:num>
  <w:num w:numId="6">
    <w:abstractNumId w:val="0"/>
  </w:num>
  <w:num w:numId="7">
    <w:abstractNumId w:val="15"/>
  </w:num>
  <w:num w:numId="8">
    <w:abstractNumId w:val="11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13"/>
  </w:num>
  <w:num w:numId="15">
    <w:abstractNumId w:val="9"/>
  </w:num>
  <w:num w:numId="16">
    <w:abstractNumId w:val="8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D7"/>
    <w:rsid w:val="0002602F"/>
    <w:rsid w:val="00030D1A"/>
    <w:rsid w:val="00040125"/>
    <w:rsid w:val="00047044"/>
    <w:rsid w:val="00071EF4"/>
    <w:rsid w:val="000736D5"/>
    <w:rsid w:val="00086570"/>
    <w:rsid w:val="000E5614"/>
    <w:rsid w:val="00110D80"/>
    <w:rsid w:val="0017396C"/>
    <w:rsid w:val="00180E27"/>
    <w:rsid w:val="0018624F"/>
    <w:rsid w:val="001A3C98"/>
    <w:rsid w:val="001D163F"/>
    <w:rsid w:val="001D4733"/>
    <w:rsid w:val="001E6D1E"/>
    <w:rsid w:val="002107E0"/>
    <w:rsid w:val="00210908"/>
    <w:rsid w:val="0021411D"/>
    <w:rsid w:val="00265C00"/>
    <w:rsid w:val="002C0C34"/>
    <w:rsid w:val="002C1468"/>
    <w:rsid w:val="002E4A41"/>
    <w:rsid w:val="002F3FF3"/>
    <w:rsid w:val="00304E41"/>
    <w:rsid w:val="003175D5"/>
    <w:rsid w:val="0032761C"/>
    <w:rsid w:val="00332174"/>
    <w:rsid w:val="0033687B"/>
    <w:rsid w:val="003452EA"/>
    <w:rsid w:val="003554AD"/>
    <w:rsid w:val="003621A7"/>
    <w:rsid w:val="00366E16"/>
    <w:rsid w:val="0039258B"/>
    <w:rsid w:val="003A3A05"/>
    <w:rsid w:val="003A773C"/>
    <w:rsid w:val="003D17D5"/>
    <w:rsid w:val="003E09AC"/>
    <w:rsid w:val="0040415B"/>
    <w:rsid w:val="0040422B"/>
    <w:rsid w:val="0042425B"/>
    <w:rsid w:val="00424A1B"/>
    <w:rsid w:val="00436F7C"/>
    <w:rsid w:val="004604D4"/>
    <w:rsid w:val="00461EFE"/>
    <w:rsid w:val="004A1BC3"/>
    <w:rsid w:val="004B58E7"/>
    <w:rsid w:val="004E0FA0"/>
    <w:rsid w:val="004E6896"/>
    <w:rsid w:val="005021B0"/>
    <w:rsid w:val="0050778D"/>
    <w:rsid w:val="00523D1E"/>
    <w:rsid w:val="00527422"/>
    <w:rsid w:val="00542E27"/>
    <w:rsid w:val="005531EF"/>
    <w:rsid w:val="005534F4"/>
    <w:rsid w:val="0056635A"/>
    <w:rsid w:val="0056790E"/>
    <w:rsid w:val="005718A1"/>
    <w:rsid w:val="00571AE8"/>
    <w:rsid w:val="00583B17"/>
    <w:rsid w:val="00593A70"/>
    <w:rsid w:val="005B1D64"/>
    <w:rsid w:val="005B5DEC"/>
    <w:rsid w:val="005C7DC2"/>
    <w:rsid w:val="005E08F3"/>
    <w:rsid w:val="005E44E6"/>
    <w:rsid w:val="00620A36"/>
    <w:rsid w:val="00642574"/>
    <w:rsid w:val="00656018"/>
    <w:rsid w:val="00657FE9"/>
    <w:rsid w:val="006714D7"/>
    <w:rsid w:val="00691C10"/>
    <w:rsid w:val="006957E6"/>
    <w:rsid w:val="006B407A"/>
    <w:rsid w:val="006C1121"/>
    <w:rsid w:val="006C1EA0"/>
    <w:rsid w:val="006D44BC"/>
    <w:rsid w:val="00712C84"/>
    <w:rsid w:val="007558B2"/>
    <w:rsid w:val="00780496"/>
    <w:rsid w:val="007A452F"/>
    <w:rsid w:val="007A6166"/>
    <w:rsid w:val="007B4530"/>
    <w:rsid w:val="007C2E51"/>
    <w:rsid w:val="00805EEC"/>
    <w:rsid w:val="00816B4B"/>
    <w:rsid w:val="00822416"/>
    <w:rsid w:val="0082721A"/>
    <w:rsid w:val="00831C3E"/>
    <w:rsid w:val="00895A72"/>
    <w:rsid w:val="008A01D9"/>
    <w:rsid w:val="008A0676"/>
    <w:rsid w:val="008A30B1"/>
    <w:rsid w:val="008C7E7C"/>
    <w:rsid w:val="00901F07"/>
    <w:rsid w:val="009059B4"/>
    <w:rsid w:val="00914A53"/>
    <w:rsid w:val="00922BFD"/>
    <w:rsid w:val="009309B7"/>
    <w:rsid w:val="00946404"/>
    <w:rsid w:val="00946854"/>
    <w:rsid w:val="00951FCF"/>
    <w:rsid w:val="00975152"/>
    <w:rsid w:val="009930CD"/>
    <w:rsid w:val="00994A0D"/>
    <w:rsid w:val="00A40C61"/>
    <w:rsid w:val="00A41E0B"/>
    <w:rsid w:val="00A43264"/>
    <w:rsid w:val="00A44815"/>
    <w:rsid w:val="00A459D3"/>
    <w:rsid w:val="00A519D6"/>
    <w:rsid w:val="00A6185B"/>
    <w:rsid w:val="00A8642B"/>
    <w:rsid w:val="00A87854"/>
    <w:rsid w:val="00AB4BDE"/>
    <w:rsid w:val="00AB682D"/>
    <w:rsid w:val="00AD78D2"/>
    <w:rsid w:val="00AE302C"/>
    <w:rsid w:val="00B13B98"/>
    <w:rsid w:val="00B73336"/>
    <w:rsid w:val="00BA04B8"/>
    <w:rsid w:val="00BA1371"/>
    <w:rsid w:val="00BA5B19"/>
    <w:rsid w:val="00BB7BA3"/>
    <w:rsid w:val="00BC4D42"/>
    <w:rsid w:val="00BD249E"/>
    <w:rsid w:val="00BF1A82"/>
    <w:rsid w:val="00C07AC1"/>
    <w:rsid w:val="00C22EDC"/>
    <w:rsid w:val="00C346DA"/>
    <w:rsid w:val="00C40F13"/>
    <w:rsid w:val="00C550FD"/>
    <w:rsid w:val="00C57470"/>
    <w:rsid w:val="00C73BAB"/>
    <w:rsid w:val="00C86B05"/>
    <w:rsid w:val="00CA1DB4"/>
    <w:rsid w:val="00CC309A"/>
    <w:rsid w:val="00CC5519"/>
    <w:rsid w:val="00CE4BE4"/>
    <w:rsid w:val="00CF0E17"/>
    <w:rsid w:val="00D13611"/>
    <w:rsid w:val="00D430A0"/>
    <w:rsid w:val="00D637E9"/>
    <w:rsid w:val="00D64A92"/>
    <w:rsid w:val="00D91441"/>
    <w:rsid w:val="00D93746"/>
    <w:rsid w:val="00DA5CEA"/>
    <w:rsid w:val="00DB32CF"/>
    <w:rsid w:val="00DD50A2"/>
    <w:rsid w:val="00DF0BEA"/>
    <w:rsid w:val="00DF1E7D"/>
    <w:rsid w:val="00E00D78"/>
    <w:rsid w:val="00E10D0C"/>
    <w:rsid w:val="00E81A14"/>
    <w:rsid w:val="00E838FB"/>
    <w:rsid w:val="00EB10BC"/>
    <w:rsid w:val="00EB525D"/>
    <w:rsid w:val="00EC12F8"/>
    <w:rsid w:val="00EC38D5"/>
    <w:rsid w:val="00EC422A"/>
    <w:rsid w:val="00EE330E"/>
    <w:rsid w:val="00EE791C"/>
    <w:rsid w:val="00F20790"/>
    <w:rsid w:val="00F24908"/>
    <w:rsid w:val="00F37C47"/>
    <w:rsid w:val="00F46A57"/>
    <w:rsid w:val="00F50B84"/>
    <w:rsid w:val="00F60AD5"/>
    <w:rsid w:val="00F914F4"/>
    <w:rsid w:val="00FA4F0E"/>
    <w:rsid w:val="00FA5EAD"/>
    <w:rsid w:val="00FA71B0"/>
    <w:rsid w:val="00FC25A7"/>
    <w:rsid w:val="00FD21EA"/>
    <w:rsid w:val="00FD3F8E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49626"/>
  <w15:chartTrackingRefBased/>
  <w15:docId w15:val="{97E46708-948D-4120-A439-929A6A59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4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25B"/>
  </w:style>
  <w:style w:type="paragraph" w:styleId="a6">
    <w:name w:val="footer"/>
    <w:basedOn w:val="a"/>
    <w:link w:val="a7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25B"/>
  </w:style>
  <w:style w:type="paragraph" w:styleId="a8">
    <w:name w:val="List Paragraph"/>
    <w:basedOn w:val="a"/>
    <w:uiPriority w:val="34"/>
    <w:qFormat/>
    <w:rsid w:val="00EB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4678</Words>
  <Characters>26671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10</cp:revision>
  <dcterms:created xsi:type="dcterms:W3CDTF">2023-07-08T12:21:00Z</dcterms:created>
  <dcterms:modified xsi:type="dcterms:W3CDTF">2023-07-09T07:47:00Z</dcterms:modified>
</cp:coreProperties>
</file>