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07F5" w14:paraId="11C25A31" w14:textId="77777777" w:rsidTr="009707F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994220E" w14:textId="77777777" w:rsidR="009707F5" w:rsidRDefault="0097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694786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2EB18C7" w14:textId="77777777" w:rsidR="009707F5" w:rsidRDefault="009707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224BC7" w14:textId="77777777" w:rsidR="009707F5" w:rsidRDefault="009707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1EC2080F" w14:textId="77777777" w:rsidR="009707F5" w:rsidRDefault="0097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14BBD71B" w14:textId="77777777" w:rsidR="009707F5" w:rsidRDefault="0097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188C26" wp14:editId="10C5867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7" b="60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37EE5E" w14:textId="77777777" w:rsidR="009707F5" w:rsidRDefault="0097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4DC05188" w14:textId="77777777" w:rsidR="009707F5" w:rsidRDefault="0097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4AFE3" w14:textId="77777777" w:rsidR="009707F5" w:rsidRDefault="0097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 2023 года</w:t>
            </w:r>
          </w:p>
          <w:p w14:paraId="5CDC7D5E" w14:textId="77777777" w:rsidR="009707F5" w:rsidRDefault="0097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AB183" w14:textId="77777777" w:rsidR="009707F5" w:rsidRDefault="009707F5" w:rsidP="009707F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D48D2C4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DCAA3C9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1FA3628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6FC51CE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8DB2B4B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B18C5D1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3069E082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Рабочая модульная программа</w:t>
      </w:r>
    </w:p>
    <w:p w14:paraId="68D69F2F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="001F279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 дороге к </w:t>
      </w:r>
      <w:r w:rsidR="00FF72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r w:rsidR="001F279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збуке</w:t>
      </w:r>
      <w:r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0CA5C49D" w14:textId="77777777" w:rsidR="004E6896" w:rsidRPr="006860DC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E747C26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14:paraId="65CB91B9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DA250D4" w14:textId="77777777" w:rsidR="004E6896" w:rsidRPr="00FB4B51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703C10F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61259CF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90C094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DCBDF26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13C9B28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D192C05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69BA712A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0943EB0" w14:textId="77777777" w:rsidR="004E6896" w:rsidRPr="00C346DA" w:rsidRDefault="001F279A" w:rsidP="004E6896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Ахметянова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Лилия Ивановна</w:t>
      </w:r>
      <w:r w:rsidR="004E68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</w:p>
    <w:p w14:paraId="4235A507" w14:textId="77777777" w:rsidR="004E6896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08D523" w14:textId="77777777" w:rsidR="001F279A" w:rsidRDefault="001F279A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4E6896" w:rsidRPr="00C34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-организатор</w:t>
      </w:r>
      <w:r w:rsidR="004E68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0E56028" w14:textId="77777777" w:rsidR="004E6896" w:rsidRDefault="002E4A41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sz w:val="24"/>
          <w:szCs w:val="24"/>
        </w:rPr>
        <w:t>ЧДОУ «УКЦ «Ступени»</w:t>
      </w:r>
    </w:p>
    <w:p w14:paraId="6AA69A19" w14:textId="77777777" w:rsidR="004E6896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4729A6F" w14:textId="77777777" w:rsidR="00831C3E" w:rsidRPr="00FB4B51" w:rsidRDefault="00831C3E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B9B56A4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1577B89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42B2C2E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74AD2C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C83FB46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E4B790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06E0DA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90DB37B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DAB2EED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B34319B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C5FFCB8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96F10E3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4E799A1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FD5BB4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9B3D44A" w14:textId="77777777" w:rsidR="004E6896" w:rsidRPr="00FB4B51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2E41B29" w14:textId="77777777" w:rsidR="004E6896" w:rsidRPr="00FB4B51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4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14:paraId="73F2CC88" w14:textId="77777777"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49D790A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8394361" w14:textId="77777777" w:rsidR="00F17C8E" w:rsidRDefault="00F17C8E" w:rsidP="00F17C8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Оглавление</w:t>
      </w:r>
    </w:p>
    <w:p w14:paraId="77DADCC4" w14:textId="77777777" w:rsidR="00F17C8E" w:rsidRDefault="00F17C8E" w:rsidP="00F17C8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553"/>
      </w:tblGrid>
      <w:tr w:rsidR="00F17C8E" w14:paraId="75583B67" w14:textId="77777777" w:rsidTr="00BA43AA">
        <w:tc>
          <w:tcPr>
            <w:tcW w:w="1413" w:type="dxa"/>
          </w:tcPr>
          <w:p w14:paraId="22544710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79" w:type="dxa"/>
          </w:tcPr>
          <w:p w14:paraId="1636EE08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3" w:type="dxa"/>
          </w:tcPr>
          <w:p w14:paraId="54566BBE" w14:textId="77777777" w:rsidR="00F17C8E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27032C4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17C8E" w14:paraId="6D61C8E2" w14:textId="77777777" w:rsidTr="00BA43AA">
        <w:tc>
          <w:tcPr>
            <w:tcW w:w="1413" w:type="dxa"/>
          </w:tcPr>
          <w:p w14:paraId="54EBD315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1060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79" w:type="dxa"/>
          </w:tcPr>
          <w:p w14:paraId="760D9F6C" w14:textId="77777777" w:rsidR="00F17C8E" w:rsidRDefault="00F17C8E" w:rsidP="00BA43A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  <w:p w14:paraId="03A9E76D" w14:textId="77777777" w:rsidR="00F17C8E" w:rsidRPr="00D9402A" w:rsidRDefault="00F17C8E" w:rsidP="00BA43A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</w:tcPr>
          <w:p w14:paraId="281FF75F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17C8E" w14:paraId="29FDA51A" w14:textId="77777777" w:rsidTr="00BA43AA">
        <w:tc>
          <w:tcPr>
            <w:tcW w:w="1413" w:type="dxa"/>
          </w:tcPr>
          <w:p w14:paraId="5B6469FB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1060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79" w:type="dxa"/>
          </w:tcPr>
          <w:p w14:paraId="3642A0F8" w14:textId="77777777" w:rsidR="00F17C8E" w:rsidRDefault="00F17C8E" w:rsidP="00BA43A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Тематическое планирование программы «По дороге к Азбуке»</w:t>
            </w:r>
          </w:p>
          <w:p w14:paraId="35261B51" w14:textId="77777777" w:rsidR="00F17C8E" w:rsidRPr="00D9402A" w:rsidRDefault="00F17C8E" w:rsidP="00BA43A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</w:tcPr>
          <w:p w14:paraId="11F2C85F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17C8E" w14:paraId="050FAB28" w14:textId="77777777" w:rsidTr="00BA43AA">
        <w:tc>
          <w:tcPr>
            <w:tcW w:w="1413" w:type="dxa"/>
          </w:tcPr>
          <w:p w14:paraId="02B39FF4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1060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79" w:type="dxa"/>
          </w:tcPr>
          <w:p w14:paraId="400C0E62" w14:textId="77777777" w:rsidR="00F17C8E" w:rsidRDefault="00F17C8E" w:rsidP="00BA43A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Содержание рабочей модульной программы</w:t>
            </w:r>
          </w:p>
          <w:p w14:paraId="2990AF08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</w:tcPr>
          <w:p w14:paraId="2E977FD4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F17C8E" w14:paraId="4C201019" w14:textId="77777777" w:rsidTr="00BA43AA">
        <w:tc>
          <w:tcPr>
            <w:tcW w:w="1413" w:type="dxa"/>
          </w:tcPr>
          <w:p w14:paraId="4525C76B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1060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79" w:type="dxa"/>
          </w:tcPr>
          <w:p w14:paraId="55601BF3" w14:textId="77777777" w:rsidR="00F17C8E" w:rsidRDefault="00F17C8E" w:rsidP="00BA43A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 освоения Программы</w:t>
            </w:r>
          </w:p>
          <w:p w14:paraId="631D2F70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</w:tcPr>
          <w:p w14:paraId="71B1C6AF" w14:textId="77777777" w:rsidR="00F17C8E" w:rsidRPr="00D9402A" w:rsidRDefault="00F17C8E" w:rsidP="00BA43A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</w:tr>
    </w:tbl>
    <w:p w14:paraId="051677E9" w14:textId="77777777" w:rsidR="00F17C8E" w:rsidRDefault="00F17C8E" w:rsidP="00F17C8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A02DD8A" w14:textId="77777777" w:rsidR="00F17C8E" w:rsidRDefault="00F17C8E" w:rsidP="00F17C8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AF9E44D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FB850C4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CFF2D2C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474ACC7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B152630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566B564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049686A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B376EFE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8A9E0DC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82448EB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30E0F8C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D776631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8985B36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7F018BC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0F1B047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3044E50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73D2794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02454C7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CD4FB16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1B13596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661A55B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B1177DD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8303106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BD5A7EA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E97BC35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E1C355E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B381138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0F9626A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A416AE1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AAE02A5" w14:textId="77777777" w:rsidR="00D9402A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0A843AA" w14:textId="77777777" w:rsidR="004E6896" w:rsidRPr="006860DC" w:rsidRDefault="00D9402A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1. </w:t>
      </w:r>
      <w:r w:rsidR="004E6896" w:rsidRPr="006860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14:paraId="0238B4CB" w14:textId="77777777" w:rsidR="004E6896" w:rsidRDefault="004E6896" w:rsidP="004E689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47C6FBD" w14:textId="77777777" w:rsidR="004E0FA0" w:rsidRPr="00D85DD0" w:rsidRDefault="004E6896" w:rsidP="00831C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По дороге к </w:t>
      </w:r>
      <w:r w:rsidR="00FF72D7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збуке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D85DD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реализуется в течение </w:t>
      </w:r>
      <w:r w:rsidR="000E4A8C" w:rsidRPr="00D85DD0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Pr="00D85DD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лет и предназначена для детей </w:t>
      </w:r>
      <w:r w:rsidR="000E4A8C" w:rsidRPr="00D85DD0">
        <w:rPr>
          <w:rFonts w:ascii="Times New Roman" w:hAnsi="Times New Roman" w:cs="Times New Roman"/>
          <w:b/>
          <w:color w:val="333333"/>
          <w:sz w:val="24"/>
          <w:szCs w:val="24"/>
        </w:rPr>
        <w:t>4</w:t>
      </w:r>
      <w:r w:rsidRPr="00D85DD0">
        <w:rPr>
          <w:rFonts w:ascii="Times New Roman" w:hAnsi="Times New Roman" w:cs="Times New Roman"/>
          <w:b/>
          <w:color w:val="333333"/>
          <w:sz w:val="24"/>
          <w:szCs w:val="24"/>
        </w:rPr>
        <w:t>-7 лет.</w:t>
      </w:r>
    </w:p>
    <w:p w14:paraId="44D79502" w14:textId="77777777" w:rsidR="000E34BC" w:rsidRDefault="000E34B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D7C3510" w14:textId="77777777" w:rsidR="000E34BC" w:rsidRPr="000E34BC" w:rsidRDefault="000E34BC" w:rsidP="000E34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34BC">
        <w:rPr>
          <w:rFonts w:ascii="Times New Roman" w:hAnsi="Times New Roman" w:cs="Times New Roman"/>
          <w:color w:val="333333"/>
          <w:sz w:val="24"/>
          <w:szCs w:val="24"/>
        </w:rPr>
        <w:t>Программа учитывает основные идеи Концепции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14:paraId="410C574B" w14:textId="77777777" w:rsidR="000E34BC" w:rsidRPr="000E34BC" w:rsidRDefault="000E34BC" w:rsidP="000E34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34BC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14:paraId="117D9FBB" w14:textId="77777777" w:rsidR="000E34BC" w:rsidRPr="000E34BC" w:rsidRDefault="000E34BC" w:rsidP="000E34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34BC">
        <w:rPr>
          <w:rFonts w:ascii="Times New Roman" w:hAnsi="Times New Roman" w:cs="Times New Roman"/>
          <w:color w:val="333333"/>
          <w:sz w:val="24"/>
          <w:szCs w:val="24"/>
        </w:rPr>
        <w:t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 данных 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14:paraId="1B65875A" w14:textId="77777777" w:rsidR="000E34BC" w:rsidRDefault="000E34BC" w:rsidP="000E34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34BC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14:paraId="210646F0" w14:textId="77777777" w:rsidR="000E34BC" w:rsidRDefault="000E34B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8DC245B" w14:textId="77777777" w:rsidR="00397E1F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Главной потребностью и функцией 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каждого человека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является речь. Через общение с другими людьми мы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реализуем себя как личность.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Невозможно без оценки речевого развития судить о начале развития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личности ребёнка дошкольного возраста.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Речь имеет большое значение в психологическом развитии ребёнка.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Формирование личности связано с развитием речи ребёнка.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Для развития речи ребёнка педагоги и родители должны создавать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необходимые условия: побуждать ребёнка говорить, создавать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соответствующую среду, интересно организовывать жизнь ребёнка. </w:t>
      </w:r>
    </w:p>
    <w:p w14:paraId="006B6F42" w14:textId="77777777" w:rsidR="000E4A8C" w:rsidRPr="000E4A8C" w:rsidRDefault="00397E1F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образовательном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учреждении должны быть так же созданы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необходимые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условия. Педагоги показывают образцы правильной речи, формируют 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детей связную речь, учитывая возраст детей. Для этого они используют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чистоговорки, скороговорки, загадки и организовывают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звукоподражательные игры.</w:t>
      </w:r>
    </w:p>
    <w:p w14:paraId="3497F34B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Речь является основанием для развития всех остальных видов детской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деятельности: общения, познания, познавательно-исследовательской. В этой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связи развитие речи ребенка дошкольного возраста становится одной из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актуальных проблем в деятельности педагога.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Речь относится к числу психических функций, принципиально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отличающих человека от других представителей животного мира. Речь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обычно определяют через ее коммуникативную способность, т. е. как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исторически сложившуюся форму общения людей с помощью звуковых и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зрительных знаков, благодаря чему возникла возможность передавать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информацию не только непосредственно от человека к человеку, но и на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гигантские расстояния, а также получать из прошлого и передавать в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будущее. Речь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имеет непосредственное отношение к сознательным формам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психической и произвольной деятельности (регулирующая функция).</w:t>
      </w:r>
    </w:p>
    <w:p w14:paraId="445D668E" w14:textId="77777777" w:rsidR="000E4A8C" w:rsidRDefault="000E34B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>казанное выше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определяет </w:t>
      </w:r>
      <w:r w:rsidRPr="002F6AFA"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 Программы</w:t>
      </w:r>
      <w:r w:rsidR="00397E1F" w:rsidRPr="002F6AFA">
        <w:rPr>
          <w:rFonts w:ascii="Times New Roman" w:hAnsi="Times New Roman" w:cs="Times New Roman"/>
          <w:b/>
          <w:color w:val="333333"/>
          <w:sz w:val="24"/>
          <w:szCs w:val="24"/>
        </w:rPr>
        <w:t>,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которая 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обеспечивает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речево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 развити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 детей дошкольного возраста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при этом приоритетное внимание уделяется</w:t>
      </w:r>
      <w:r w:rsidR="00397E1F"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 работ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397E1F"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 над звуковой культурой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97E1F"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речи детей, а основным содержанием 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является </w:t>
      </w:r>
      <w:r w:rsidR="00397E1F" w:rsidRPr="000E4A8C">
        <w:rPr>
          <w:rFonts w:ascii="Times New Roman" w:hAnsi="Times New Roman" w:cs="Times New Roman"/>
          <w:color w:val="333333"/>
          <w:sz w:val="24"/>
          <w:szCs w:val="24"/>
        </w:rPr>
        <w:t>звуко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397E1F" w:rsidRPr="000E4A8C">
        <w:rPr>
          <w:rFonts w:ascii="Times New Roman" w:hAnsi="Times New Roman" w:cs="Times New Roman"/>
          <w:color w:val="333333"/>
          <w:sz w:val="24"/>
          <w:szCs w:val="24"/>
        </w:rPr>
        <w:t>слоговой анализ слов.</w:t>
      </w:r>
    </w:p>
    <w:p w14:paraId="4E34208D" w14:textId="77777777" w:rsidR="00845589" w:rsidRDefault="00845589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0D1A3FA" w14:textId="77777777" w:rsidR="00845589" w:rsidRPr="00C53B8E" w:rsidRDefault="00845589" w:rsidP="008455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и реализации Программы в полной мере используются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преимуществ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</w:t>
      </w:r>
      <w:r>
        <w:rPr>
          <w:rFonts w:ascii="Times New Roman" w:hAnsi="Times New Roman" w:cs="Times New Roman"/>
          <w:color w:val="333333"/>
          <w:sz w:val="24"/>
          <w:szCs w:val="24"/>
        </w:rPr>
        <w:t>дошкольника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; вариативность содержания и форм организации образовательной деятельности; доступность информации для каждого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ребенка, вне зависимости от его способностей, места проживания в городе Омске, социального статуса родителей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 xml:space="preserve">; адаптивность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ребенка </w:t>
      </w:r>
      <w:r w:rsidRPr="000E1A69">
        <w:rPr>
          <w:rFonts w:ascii="Times New Roman" w:hAnsi="Times New Roman" w:cs="Times New Roman"/>
          <w:color w:val="333333"/>
          <w:sz w:val="24"/>
          <w:szCs w:val="24"/>
        </w:rPr>
        <w:t>к возникающим изменениям.</w:t>
      </w:r>
    </w:p>
    <w:p w14:paraId="458C9718" w14:textId="77777777" w:rsidR="00397E1F" w:rsidRDefault="00397E1F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D8D556D" w14:textId="77777777" w:rsidR="00397E1F" w:rsidRPr="002F6AFA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F6AFA"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Программы.</w:t>
      </w:r>
    </w:p>
    <w:p w14:paraId="72130B0A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Цель – создание условий для формирования звуковой культуры речи 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детей, развития словаря, формирования грамматического строя речи,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развития связной речи, подготовки к обучению грамоте.</w:t>
      </w:r>
    </w:p>
    <w:p w14:paraId="5F9B73AB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14:paraId="69B15CD5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1. Формирование мотивации учения и интереса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процессу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обучения.</w:t>
      </w:r>
    </w:p>
    <w:p w14:paraId="54433EEE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2. Развитие наглядно-образного и формирование словесно-логического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мышления, умения делать выводы, обосновывать свои суждения.</w:t>
      </w:r>
    </w:p>
    <w:p w14:paraId="32D20B5A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3. Развитие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предпосылок </w:t>
      </w:r>
      <w:proofErr w:type="spellStart"/>
      <w:r w:rsidRPr="000E4A8C">
        <w:rPr>
          <w:rFonts w:ascii="Times New Roman" w:hAnsi="Times New Roman" w:cs="Times New Roman"/>
          <w:color w:val="333333"/>
          <w:sz w:val="24"/>
          <w:szCs w:val="24"/>
        </w:rPr>
        <w:t>общеучебных</w:t>
      </w:r>
      <w:proofErr w:type="spellEnd"/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 умений: работать в коллективе,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взаимодействовать, доводить начатое до конца; работать внимательно,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сосредоточенно, планировать и контролировать свои действия.</w:t>
      </w:r>
    </w:p>
    <w:p w14:paraId="3F0A3BD6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4. Обучение звуко-слоговому анализу слов.</w:t>
      </w:r>
    </w:p>
    <w:p w14:paraId="06A646CE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5. Обогащение активного, пассивного, потенциального словаря.</w:t>
      </w:r>
    </w:p>
    <w:p w14:paraId="33F6F9F2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6. Развития грамматического строя речи.</w:t>
      </w:r>
    </w:p>
    <w:p w14:paraId="24DF79BB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7. Развитие умений связной речи с опорой на речевой опыт ребенка.</w:t>
      </w:r>
    </w:p>
    <w:p w14:paraId="2C4DB2FB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8.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Развитие фонематического слуха, совершенствование звуковой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культуры речи детей.</w:t>
      </w:r>
    </w:p>
    <w:p w14:paraId="3BD81BEE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Дополнительно на этапе подготовки к школе:</w:t>
      </w:r>
    </w:p>
    <w:p w14:paraId="6CB43DA5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1. Создание фонетико-фонематической базы для дальнейшего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успешного обучения детей чтению и предупреждения ошибок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чтении и письме.</w:t>
      </w:r>
    </w:p>
    <w:p w14:paraId="59ADC805" w14:textId="77777777" w:rsidR="00397E1F" w:rsidRPr="000E4A8C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2. Развитие грамматического строя и представлений о составе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предложения.</w:t>
      </w:r>
    </w:p>
    <w:p w14:paraId="7ADF4300" w14:textId="77777777" w:rsidR="00397E1F" w:rsidRDefault="00397E1F" w:rsidP="00397E1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3. Развитие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предпосылок </w:t>
      </w:r>
      <w:proofErr w:type="spellStart"/>
      <w:r w:rsidRPr="000E4A8C">
        <w:rPr>
          <w:rFonts w:ascii="Times New Roman" w:hAnsi="Times New Roman" w:cs="Times New Roman"/>
          <w:color w:val="333333"/>
          <w:sz w:val="24"/>
          <w:szCs w:val="24"/>
        </w:rPr>
        <w:t>общеучебных</w:t>
      </w:r>
      <w:proofErr w:type="spellEnd"/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 умений и навыков.</w:t>
      </w:r>
    </w:p>
    <w:p w14:paraId="621A5960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Задачи речевого развития:</w:t>
      </w:r>
    </w:p>
    <w:p w14:paraId="27E393D0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воспитание звуковой культуры речи (развитие речевого слуха,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обучение правильному произношению слов, выразительности речи – тон,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интонация, ударение и т.д.);</w:t>
      </w:r>
    </w:p>
    <w:p w14:paraId="60AA6788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Задачи воспитания звуковой стороны речи:</w:t>
      </w:r>
    </w:p>
    <w:p w14:paraId="0452A580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работа над звуковыми и интонационными характеристиками речи;</w:t>
      </w:r>
    </w:p>
    <w:p w14:paraId="71A3D1D9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- формирование представлений о линейных звуковых единицах: звук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слог - слово - предложение - текст;</w:t>
      </w:r>
    </w:p>
    <w:p w14:paraId="34B6746F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различение звуков по их качественной характеристике: гласные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согласные (звонкие и глухие, твердые и мягкие);</w:t>
      </w:r>
    </w:p>
    <w:p w14:paraId="569D90E0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обучение звуковому анализу слова (выделение звука в начале, середине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и конце слова), вычленение шипящих и свистящих звуков в начале слова,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нахождение одинакового звука в разных словах;</w:t>
      </w:r>
    </w:p>
    <w:p w14:paraId="75CBD74F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развитие умения анализировать слова различной слоговой структуры: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называние слов с одним, двумя и тремя звуками, определение количества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слогов;</w:t>
      </w:r>
    </w:p>
    <w:p w14:paraId="280FEE28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нахождение слов, сходных и различных по звучанию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06304323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развитие словаря (обогащение, активизация, уточнение значения слов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и т.д.);</w:t>
      </w:r>
    </w:p>
    <w:p w14:paraId="048C3796" w14:textId="77777777" w:rsid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23D2CDE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Задачи словарной работы:</w:t>
      </w:r>
    </w:p>
    <w:p w14:paraId="4FEEFD0A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обогащение словаря тематическими группами слов;</w:t>
      </w:r>
    </w:p>
    <w:p w14:paraId="1E6E51E9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закрепление представлений об обобщающих понятиях (овощи, фрукты,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транспорт);</w:t>
      </w:r>
    </w:p>
    <w:p w14:paraId="094912FE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развитие представлений о смысловой стороне слова: работа над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правильным пониманием значений многозначного слова; раскрытие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семантических отношений (ознакомление с синонимами и антонимами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разных частей речи - сущ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ствительных прилагательных, глаголов);</w:t>
      </w:r>
    </w:p>
    <w:p w14:paraId="536A485A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формирование умений отбора слов и точность словоупотребления.</w:t>
      </w:r>
    </w:p>
    <w:p w14:paraId="2F6699BC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формирование грамматического строя речи (синтаксической,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морфологической стороны речи - способов словообразования);</w:t>
      </w:r>
    </w:p>
    <w:p w14:paraId="0E249080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Задачи формирования грамматического строя речи:</w:t>
      </w:r>
    </w:p>
    <w:p w14:paraId="2BC831C1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формирование умения согласовывать существительные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прилагательные в роде, числе, падеже;</w:t>
      </w:r>
    </w:p>
    <w:p w14:paraId="3A2975E1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обучение правильному образованию, склонению и употреблению слов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в единственном и множественном числе;</w:t>
      </w:r>
    </w:p>
    <w:p w14:paraId="639C1E7D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развитие умения образовывать наименования детенышей животных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(кошка-котенок, собака-щенок, курица- цыпленок);</w:t>
      </w:r>
    </w:p>
    <w:p w14:paraId="774A94DF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обучение умению соотносить название глагола-движения с действием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предмета, человека, животного;</w:t>
      </w:r>
    </w:p>
    <w:p w14:paraId="033E2BB2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- составление предложений разных типов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 простых и сложных.</w:t>
      </w:r>
    </w:p>
    <w:p w14:paraId="031F08BC" w14:textId="77777777" w:rsidR="002C4E94" w:rsidRDefault="002C4E94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89EC933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1" w:name="_Hlk139721061"/>
      <w:r w:rsidRPr="0097464B">
        <w:rPr>
          <w:rFonts w:ascii="Times New Roman" w:hAnsi="Times New Roman" w:cs="Times New Roman"/>
          <w:color w:val="333333"/>
          <w:sz w:val="24"/>
          <w:szCs w:val="24"/>
        </w:rPr>
        <w:t>Задачи развития связной речи:</w:t>
      </w:r>
    </w:p>
    <w:p w14:paraId="5E997D24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формирование элементарных представлений о структуре текста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(начало, середина, конец);</w:t>
      </w:r>
    </w:p>
    <w:p w14:paraId="4162BB8C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обучение соединению предложений разными способами связи;</w:t>
      </w:r>
    </w:p>
    <w:p w14:paraId="03C1D22A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развитие умения раскрывать тему и основную мысль высказывания,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озаглавить рассказ;</w:t>
      </w:r>
    </w:p>
    <w:p w14:paraId="3DA842BD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- обучение построению высказываний разных типов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описаний,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повествований, рассуждений; подведение к осознанию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содержательных и структурных особенностей описательного, в том числе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художественного, текста; составление повествовательных текстов (сказок,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рассказов, историй) с соблюдением логики изложения и использованием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средств художественной выразительности; обучение составлению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рассуждений с подбором для доказательства веских аргументов и точных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определений;</w:t>
      </w:r>
    </w:p>
    <w:p w14:paraId="7B153050" w14:textId="77777777" w:rsid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- использование для высказываний разных типов соответствующих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моделей (схем), отражающих последовательность изложения текста.</w:t>
      </w:r>
    </w:p>
    <w:p w14:paraId="76EB5D3A" w14:textId="77777777" w:rsidR="002C4E94" w:rsidRPr="0097464B" w:rsidRDefault="002C4E94" w:rsidP="002C4E9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ходе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развити</w:t>
      </w:r>
      <w:r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 связной речи (центральная задача) реализуется основная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функция языка – коммуникативная (общение), формирование представления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 разных типах текста – описании, повествовании, рассуждении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bookmarkEnd w:id="1"/>
    <w:p w14:paraId="3E647720" w14:textId="77777777" w:rsidR="002C4E94" w:rsidRDefault="002C4E94" w:rsidP="002C4E9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F3AE69C" w14:textId="77777777" w:rsidR="00523835" w:rsidRDefault="00523835" w:rsidP="0052383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14:paraId="01ADBC4D" w14:textId="77777777" w:rsidR="00CF4604" w:rsidRDefault="00CF4604" w:rsidP="00CF46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14:paraId="011D9059" w14:textId="77777777" w:rsidR="00CF4604" w:rsidRDefault="00CF4604" w:rsidP="00CF46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6637468D" w14:textId="77777777" w:rsidR="00CF4604" w:rsidRDefault="00CF4604" w:rsidP="00CF46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14:paraId="719A841A" w14:textId="77777777" w:rsidR="00CF4604" w:rsidRDefault="00CF4604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FCAD454" w14:textId="77777777" w:rsidR="000E4A8C" w:rsidRPr="000E4A8C" w:rsidRDefault="00397E1F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рограмма составлена на основе государственной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программы «Развитие речи и подготовка к обучению грамоте», предлагаемой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Р.Н. </w:t>
      </w:r>
      <w:proofErr w:type="spellStart"/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Бунеевым</w:t>
      </w:r>
      <w:proofErr w:type="spellEnd"/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, Е.В. </w:t>
      </w:r>
      <w:proofErr w:type="spellStart"/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Бунеевой</w:t>
      </w:r>
      <w:proofErr w:type="spellEnd"/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, Т.Р. Кисловой для дошкольной подготовки.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Программа отражает современные научные взгляды на способы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организации развивающего обучения, обеспечивает решение задач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интеллектуального и личностного развития детей, формирование у них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познавательных интересов и творческого мышления, способствует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4A8C" w:rsidRPr="000E4A8C">
        <w:rPr>
          <w:rFonts w:ascii="Times New Roman" w:hAnsi="Times New Roman" w:cs="Times New Roman"/>
          <w:color w:val="333333"/>
          <w:sz w:val="24"/>
          <w:szCs w:val="24"/>
        </w:rPr>
        <w:t>сохранению и поддержке их здоровья.</w:t>
      </w:r>
    </w:p>
    <w:p w14:paraId="33407029" w14:textId="77777777" w:rsidR="00397E1F" w:rsidRDefault="00397E1F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A1B9FF9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F6AF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Особенностью </w:t>
      </w:r>
      <w:r w:rsidR="002F6AFA" w:rsidRPr="002F6AFA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2F6AFA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использование элементов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логопедической методики для детей дошкольного возраста, цель которой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предупреждение ошибок в чтении и письме. Работа по звуко-слоговому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анализу слов сочетается с работой по развитию речи.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Для речевого развития старших дошкольников характерен довольно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богатый словарь, который продолжает расширяться, в том числе и за счет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пассивной лексики. У большинства детей завершается формирование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грамматического строя речи, и дети начинают постепенно осваивать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грамматику текста (использовать в речи средства связи между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предложениями; при составлении собственного текста оформляют его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вводным и заключительным предложением).</w:t>
      </w:r>
    </w:p>
    <w:p w14:paraId="20D4ED73" w14:textId="77777777" w:rsid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3A60E06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В основу организации образовательного процесса положен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деятельностный метод. Это означает, что новое знание не дается детям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готовом виде, а входит в их жизнь как «открытие» закономерных связей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отношений окружающего мира путем самостоятельного анализа, сравнения,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выявления существенных признаков и обобщения. Взрослый подводит детей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к этим «открытиям», организуя и направляя их совместную игровую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деятельность через систему вопросов и заданий, в процессе которых они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исследуют проблемные ситуации, выявляют существенные признаки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отношения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 делают «открытия». Взаимодействие взрослого с ребенком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детей между собой в ходе таких игр носит личностно ориентированный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характер и позволяет вовлечь каждого ребенка в активную познавательную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деятельность.</w:t>
      </w:r>
    </w:p>
    <w:p w14:paraId="3474CD54" w14:textId="77777777" w:rsidR="0097464B" w:rsidRDefault="0097464B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FF5DE7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Роль педагога состоит в том, чтобы создавать ситуации активного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говорения, общения, освоения образцов речи. Особое внимание следует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уделять развитию фонематического слуха и правильного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звукопроизношения.</w:t>
      </w:r>
    </w:p>
    <w:p w14:paraId="16654C7C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Занятия строятся в занимательной игровой форме с использованием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речевых игр, что позволяет детям успешно овладевать звуковым анализом, с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интересом наблюдать за особенностями слов, их использованием в речи.</w:t>
      </w:r>
    </w:p>
    <w:p w14:paraId="4733FA40" w14:textId="77777777" w:rsid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Учебный материал подается в сравнении, сопоставлении и побуждает детей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постоянно рассуждать, анализировать, делать собственные выводы, учиться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их обосновывать, выбирать правильное решение среди различных вариантов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ответов. Таким образом, формируется и развивается главная ценность,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основа всей учебной деятельности – творческое мышление ребенка, на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основе которого постепенно будут складываться система знаний о языке и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формироваться потребность владения языком, совершенствования речи.</w:t>
      </w:r>
    </w:p>
    <w:p w14:paraId="301454D9" w14:textId="77777777" w:rsidR="002F6AFA" w:rsidRDefault="002F6AFA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707DC61" w14:textId="77777777" w:rsidR="00682D80" w:rsidRDefault="00682D80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Среди используемых </w:t>
      </w:r>
      <w:r w:rsidRPr="002F6AFA">
        <w:rPr>
          <w:rFonts w:ascii="Times New Roman" w:hAnsi="Times New Roman" w:cs="Times New Roman"/>
          <w:b/>
          <w:color w:val="333333"/>
          <w:sz w:val="24"/>
          <w:szCs w:val="24"/>
        </w:rPr>
        <w:t>принципов реализации Программы:</w:t>
      </w:r>
    </w:p>
    <w:p w14:paraId="239E3D06" w14:textId="77777777" w:rsid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682D80">
        <w:rPr>
          <w:rFonts w:ascii="Times New Roman" w:hAnsi="Times New Roman" w:cs="Times New Roman"/>
          <w:color w:val="333333"/>
          <w:sz w:val="24"/>
          <w:szCs w:val="24"/>
        </w:rPr>
        <w:t>Принцип психологической комфортности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682D80">
        <w:rPr>
          <w:rFonts w:ascii="Times New Roman" w:hAnsi="Times New Roman" w:cs="Times New Roman"/>
          <w:color w:val="333333"/>
          <w:sz w:val="24"/>
          <w:szCs w:val="24"/>
        </w:rPr>
        <w:t>Взаимоотношения с детьми и взрослыми строятся на основе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82D80">
        <w:rPr>
          <w:rFonts w:ascii="Times New Roman" w:hAnsi="Times New Roman" w:cs="Times New Roman"/>
          <w:color w:val="333333"/>
          <w:sz w:val="24"/>
          <w:szCs w:val="24"/>
        </w:rPr>
        <w:t>доброжелательности, уважительного отношения, моральной поддержки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82D80">
        <w:rPr>
          <w:rFonts w:ascii="Times New Roman" w:hAnsi="Times New Roman" w:cs="Times New Roman"/>
          <w:color w:val="333333"/>
          <w:sz w:val="24"/>
          <w:szCs w:val="24"/>
        </w:rPr>
        <w:t xml:space="preserve">взаимопомощи; при этом обеспечивается минимизация </w:t>
      </w:r>
      <w:proofErr w:type="spellStart"/>
      <w:r w:rsidRPr="00682D80">
        <w:rPr>
          <w:rFonts w:ascii="Times New Roman" w:hAnsi="Times New Roman" w:cs="Times New Roman"/>
          <w:color w:val="333333"/>
          <w:sz w:val="24"/>
          <w:szCs w:val="24"/>
        </w:rPr>
        <w:t>стрессообразующих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82D80">
        <w:rPr>
          <w:rFonts w:ascii="Times New Roman" w:hAnsi="Times New Roman" w:cs="Times New Roman"/>
          <w:color w:val="333333"/>
          <w:sz w:val="24"/>
          <w:szCs w:val="24"/>
        </w:rPr>
        <w:t>факторов образовательного процесса.</w:t>
      </w:r>
    </w:p>
    <w:p w14:paraId="0897C31C" w14:textId="77777777" w:rsidR="0097464B" w:rsidRPr="0097464B" w:rsidRDefault="00682D80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Принцип деятельности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Освоение детьми окружающего мира осуществляется не путем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получения детьми готовой информации через трансляционное объяснение, 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через самостоятельное (под руководством взрослого) ее «открытие»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освоение в активной деятельности.</w:t>
      </w:r>
    </w:p>
    <w:p w14:paraId="4124B7ED" w14:textId="77777777" w:rsidR="0097464B" w:rsidRPr="0097464B" w:rsidRDefault="00682D80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Принцип целостности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У ребенка формируется целостное представление об окружающем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мире, о себе самом, социокультурных отношениях со сверстниками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взрослыми.</w:t>
      </w:r>
    </w:p>
    <w:p w14:paraId="38B0E620" w14:textId="77777777" w:rsidR="0097464B" w:rsidRPr="0097464B" w:rsidRDefault="00682D80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Принцип вариативности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Детям систематически предоставляется возможность собственного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выбора, у них формируется умение осуществлять осознанный выбор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информации, способа действия, оценки, поступка и др.</w:t>
      </w:r>
    </w:p>
    <w:p w14:paraId="75792A18" w14:textId="77777777" w:rsidR="0097464B" w:rsidRPr="0097464B" w:rsidRDefault="00682D80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Принцип творчества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Образовательный процесс ориентирован на развитие творческих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способностей каждого ребенка и приобретение им собственного опыта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творческой деятельности.</w:t>
      </w:r>
    </w:p>
    <w:p w14:paraId="4450DE11" w14:textId="77777777" w:rsidR="0097464B" w:rsidRPr="0097464B" w:rsidRDefault="00682D80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Принцип непрерывности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Обеспечиваются преемственные связи между дошкольной ступенью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начальной школой на уровне технологии, содержания и методик с позиций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формирования готовности детей к дальнейшему обучению, труду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7464B" w:rsidRPr="0097464B">
        <w:rPr>
          <w:rFonts w:ascii="Times New Roman" w:hAnsi="Times New Roman" w:cs="Times New Roman"/>
          <w:color w:val="333333"/>
          <w:sz w:val="24"/>
          <w:szCs w:val="24"/>
        </w:rPr>
        <w:t>саморазвитию.</w:t>
      </w:r>
    </w:p>
    <w:p w14:paraId="6D641C0C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Все изложенные выше принципы являются, прежде всего,</w:t>
      </w:r>
      <w:r w:rsidR="00682D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7464B">
        <w:rPr>
          <w:rFonts w:ascii="Times New Roman" w:hAnsi="Times New Roman" w:cs="Times New Roman"/>
          <w:color w:val="333333"/>
          <w:sz w:val="24"/>
          <w:szCs w:val="24"/>
        </w:rPr>
        <w:t>здоровьесберегающими</w:t>
      </w:r>
      <w:proofErr w:type="spellEnd"/>
      <w:r w:rsidRPr="0097464B">
        <w:rPr>
          <w:rFonts w:ascii="Times New Roman" w:hAnsi="Times New Roman" w:cs="Times New Roman"/>
          <w:color w:val="333333"/>
          <w:sz w:val="24"/>
          <w:szCs w:val="24"/>
        </w:rPr>
        <w:t>. Вместе с тем</w:t>
      </w:r>
      <w:r w:rsidR="00682D80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 они интегрируют современные</w:t>
      </w:r>
      <w:r w:rsidR="00682D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научные взгляды об основах организации образовательного процесса</w:t>
      </w:r>
      <w:r w:rsidR="00682D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развивающего типа в сфере непрерывного образования и обеспечивают</w:t>
      </w:r>
      <w:r w:rsidR="00682D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решение задач интеллектуального и личностного развития детей, системного</w:t>
      </w:r>
      <w:r w:rsidR="00682D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формирования у них опыта выполнения </w:t>
      </w:r>
      <w:r w:rsidR="00682D80">
        <w:rPr>
          <w:rFonts w:ascii="Times New Roman" w:hAnsi="Times New Roman" w:cs="Times New Roman"/>
          <w:color w:val="333333"/>
          <w:sz w:val="24"/>
          <w:szCs w:val="24"/>
        </w:rPr>
        <w:t xml:space="preserve">элементарных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универсальных действий,</w:t>
      </w:r>
      <w:r w:rsidR="00682D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сохранения и укрепления их здоровья.</w:t>
      </w:r>
    </w:p>
    <w:p w14:paraId="3494EB73" w14:textId="77777777" w:rsidR="00682D80" w:rsidRDefault="00682D80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019749E" w14:textId="77777777" w:rsidR="000E4A8C" w:rsidRPr="002F6AFA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F6AFA">
        <w:rPr>
          <w:rFonts w:ascii="Times New Roman" w:hAnsi="Times New Roman" w:cs="Times New Roman"/>
          <w:b/>
          <w:color w:val="333333"/>
          <w:sz w:val="24"/>
          <w:szCs w:val="24"/>
        </w:rPr>
        <w:t>Адресат программы</w:t>
      </w:r>
    </w:p>
    <w:p w14:paraId="7B9BA311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Программа разработана для детей 4-7 лет. Реализовывать программу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целесообразно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в совместной деятельности родителей, детей и педагога.</w:t>
      </w:r>
    </w:p>
    <w:p w14:paraId="1CCBC2EE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Каждая ступень программы реализуется 1 учебный год.</w:t>
      </w:r>
    </w:p>
    <w:p w14:paraId="5001F2C3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1 год обучения: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Группа «Винтики-</w:t>
      </w:r>
      <w:proofErr w:type="spellStart"/>
      <w:r w:rsidRPr="000E4A8C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0E4A8C">
        <w:rPr>
          <w:rFonts w:ascii="Times New Roman" w:hAnsi="Times New Roman" w:cs="Times New Roman"/>
          <w:color w:val="333333"/>
          <w:sz w:val="24"/>
          <w:szCs w:val="24"/>
        </w:rPr>
        <w:t>» - 44 академических часа;</w:t>
      </w:r>
    </w:p>
    <w:p w14:paraId="75CAF58F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2 год обучения: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Группа «Цветики» - 44 академических часа;</w:t>
      </w:r>
    </w:p>
    <w:p w14:paraId="063B5D2C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3 год обучения:</w:t>
      </w:r>
      <w:r w:rsidR="00397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Группа «Знайки» - 78 академических часов.</w:t>
      </w:r>
    </w:p>
    <w:p w14:paraId="2E721BF4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Форма обучения - очная</w:t>
      </w:r>
    </w:p>
    <w:p w14:paraId="6AA7379B" w14:textId="77777777" w:rsidR="00397E1F" w:rsidRDefault="00397E1F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C0D1897" w14:textId="77777777" w:rsidR="000E4A8C" w:rsidRPr="002F6AFA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F6AFA">
        <w:rPr>
          <w:rFonts w:ascii="Times New Roman" w:hAnsi="Times New Roman" w:cs="Times New Roman"/>
          <w:b/>
          <w:color w:val="333333"/>
          <w:sz w:val="24"/>
          <w:szCs w:val="24"/>
        </w:rPr>
        <w:t>Особенности организации образовательного процесса</w:t>
      </w:r>
      <w:r w:rsidR="00086E80" w:rsidRPr="002F6AFA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0D75262F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возрастной группе 4-5 занятия проходят 1 раза в неделю по 20 минут.</w:t>
      </w:r>
    </w:p>
    <w:p w14:paraId="62469DEE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 возрастной группе 5-6 занятия проходят 1 раза в неделю по 25 минут.</w:t>
      </w:r>
    </w:p>
    <w:p w14:paraId="4A25B0E4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 возрастной группе 6-7 занятия проходят 1 раза в неделю по 30 минут.</w:t>
      </w:r>
    </w:p>
    <w:p w14:paraId="22FFF738" w14:textId="77777777" w:rsid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Это обусловлено возрастными особенностями детей 4-7 лет.</w:t>
      </w:r>
    </w:p>
    <w:p w14:paraId="50BBD165" w14:textId="77777777" w:rsidR="0097464B" w:rsidRPr="002F6AFA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505CF66B" w14:textId="77777777" w:rsidR="0097464B" w:rsidRPr="002F6AFA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F6AFA">
        <w:rPr>
          <w:rFonts w:ascii="Times New Roman" w:hAnsi="Times New Roman" w:cs="Times New Roman"/>
          <w:b/>
          <w:color w:val="333333"/>
          <w:sz w:val="24"/>
          <w:szCs w:val="24"/>
        </w:rPr>
        <w:t>Условия реализации Программы.</w:t>
      </w:r>
    </w:p>
    <w:p w14:paraId="196641D6" w14:textId="77777777" w:rsidR="00682D80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Для успешного решения поставленных задач требуются:</w:t>
      </w:r>
    </w:p>
    <w:p w14:paraId="02F875DA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1. Материально-техническое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0CDEE23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рограммы происходит в учебном классе, оборудованном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стандартной учебной мебелью (столы, стулья), а также современной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техникой – проектором, ноутбуком.</w:t>
      </w:r>
    </w:p>
    <w:p w14:paraId="47356233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Дидактический материал: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на расширение словарного запаса (коробочки и карточки,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изображающие предметы);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для обучения письму (рамки для штриховки, шероховатые буквы,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подвижный алфавит);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для обучения чтению (коробочки с фигурками для первого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интуитивного чтения, подписи к предметам окружающей среды, простые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книжки)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игры с буквами с шершавой поверхностью;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подвижный алфавит;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книжки;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пособия для раскрашивания;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обводка слов и изображений;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переписывание коротких слов;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карточки со словами.</w:t>
      </w:r>
    </w:p>
    <w:p w14:paraId="660512D2" w14:textId="77777777" w:rsidR="00682D80" w:rsidRDefault="00682D80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BAFE963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2. Информационное обеспечение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69978C5" w14:textId="77777777" w:rsid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В процессе реализации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рограммы используются текстовые, фото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видеоматериалы из открытых интернет источников.</w:t>
      </w:r>
    </w:p>
    <w:p w14:paraId="58BAF681" w14:textId="77777777" w:rsidR="0097464B" w:rsidRP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78FA402" w14:textId="77777777" w:rsidR="0097464B" w:rsidRDefault="0097464B" w:rsidP="009746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64B">
        <w:rPr>
          <w:rFonts w:ascii="Times New Roman" w:hAnsi="Times New Roman" w:cs="Times New Roman"/>
          <w:color w:val="333333"/>
          <w:sz w:val="24"/>
          <w:szCs w:val="24"/>
        </w:rPr>
        <w:t>3. Кадровое обеспечение: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педагог-организатор;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учитель-логопед;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педагог-психолог, задачей которого является психолого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педагогическая диагностика обучающихся, коррекция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7464B">
        <w:rPr>
          <w:rFonts w:ascii="Times New Roman" w:hAnsi="Times New Roman" w:cs="Times New Roman"/>
          <w:color w:val="333333"/>
          <w:sz w:val="24"/>
          <w:szCs w:val="24"/>
        </w:rPr>
        <w:t>личностного развития каждого ребенка.</w:t>
      </w:r>
    </w:p>
    <w:p w14:paraId="7C939ED7" w14:textId="77777777" w:rsid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6418E33" w14:textId="77777777" w:rsid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4. Создание комфортной образовательной среды. </w:t>
      </w:r>
      <w:r w:rsidRPr="00682D80">
        <w:rPr>
          <w:rFonts w:ascii="Times New Roman" w:hAnsi="Times New Roman" w:cs="Times New Roman"/>
          <w:color w:val="333333"/>
          <w:sz w:val="24"/>
          <w:szCs w:val="24"/>
        </w:rPr>
        <w:t>В дошкольном возрасте эмоции играют едва ли не самую главную роль в развитии личности. Поэтому необходимым условием организации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82D80">
        <w:rPr>
          <w:rFonts w:ascii="Times New Roman" w:hAnsi="Times New Roman" w:cs="Times New Roman"/>
          <w:color w:val="333333"/>
          <w:sz w:val="24"/>
          <w:szCs w:val="24"/>
        </w:rPr>
        <w:t xml:space="preserve">образовательного процесса с дошкольниками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реализации Программы </w:t>
      </w:r>
      <w:r w:rsidRPr="00682D80">
        <w:rPr>
          <w:rFonts w:ascii="Times New Roman" w:hAnsi="Times New Roman" w:cs="Times New Roman"/>
          <w:color w:val="333333"/>
          <w:sz w:val="24"/>
          <w:szCs w:val="24"/>
        </w:rPr>
        <w:t>является атмосфера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82D80">
        <w:rPr>
          <w:rFonts w:ascii="Times New Roman" w:hAnsi="Times New Roman" w:cs="Times New Roman"/>
          <w:color w:val="333333"/>
          <w:sz w:val="24"/>
          <w:szCs w:val="24"/>
        </w:rPr>
        <w:t>доброжелательности, творчества, созидания.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5BF90A2D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частности, п</w:t>
      </w:r>
      <w:r w:rsidRPr="00682D80">
        <w:rPr>
          <w:rFonts w:ascii="Times New Roman" w:hAnsi="Times New Roman" w:cs="Times New Roman"/>
          <w:color w:val="333333"/>
          <w:sz w:val="24"/>
          <w:szCs w:val="24"/>
        </w:rPr>
        <w:t xml:space="preserve">едагогические работники, участвующие в реализации Программы, используют речевые игры, где дети успешно применяют и расширяют свои умения и навыки </w:t>
      </w:r>
      <w:proofErr w:type="spellStart"/>
      <w:r w:rsidRPr="00682D80">
        <w:rPr>
          <w:rFonts w:ascii="Times New Roman" w:hAnsi="Times New Roman" w:cs="Times New Roman"/>
          <w:color w:val="333333"/>
          <w:sz w:val="24"/>
          <w:szCs w:val="24"/>
        </w:rPr>
        <w:t>добукварной</w:t>
      </w:r>
      <w:proofErr w:type="spellEnd"/>
      <w:r w:rsidRPr="00682D80">
        <w:rPr>
          <w:rFonts w:ascii="Times New Roman" w:hAnsi="Times New Roman" w:cs="Times New Roman"/>
          <w:color w:val="333333"/>
          <w:sz w:val="24"/>
          <w:szCs w:val="24"/>
        </w:rPr>
        <w:t xml:space="preserve"> подготовки. Начиная с первых занятий дети последовательно знакомятся с разными видами дидактических игр речемыслительной направленности. В каждом последующем занятии к уже знакомым играм добавляется очередная игра («Играем по новым правилам»). Так постепенно дети узнают алгоритмы всех речевых игр, количество которых определено задачами курса и возрастными возможностями детей («Играем по знакомым правилам»). Типовые игры со словами, звуками и слогами представляют собой следующие игровые задания:</w:t>
      </w:r>
    </w:p>
    <w:p w14:paraId="7C083D68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определение положения звука в слове, заполнение схемы слова;</w:t>
      </w:r>
    </w:p>
    <w:p w14:paraId="6328AF8C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подбор слов к заданной схеме;</w:t>
      </w:r>
    </w:p>
    <w:p w14:paraId="2AE375F0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деление слов на группы по звуковому или слоговому типу;</w:t>
      </w:r>
    </w:p>
    <w:p w14:paraId="73303720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сравнение слогов по звуковому составу, слов - по звуковому и слоговому составу;</w:t>
      </w:r>
    </w:p>
    <w:p w14:paraId="1BBFB6A5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выделение повторяющихся слогов в словах;</w:t>
      </w:r>
    </w:p>
    <w:p w14:paraId="24CEA0B3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определение количества слогов в словах;</w:t>
      </w:r>
    </w:p>
    <w:p w14:paraId="25F7B4D1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подбор слов на заданное количество слогов или определённый слог;</w:t>
      </w:r>
    </w:p>
    <w:p w14:paraId="2AE07BD6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изменение слов путём замены одних звуков (и слогов) другими, путём перестановки звуков (и слогов), их дополнения и исключения;</w:t>
      </w:r>
    </w:p>
    <w:p w14:paraId="00FB8648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разгадывание ребусов;</w:t>
      </w:r>
    </w:p>
    <w:p w14:paraId="4C5B1AD9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образование новых слов посредством выделения и комбинирования звуковых и слоговых фрагментов из других слов (конструирование слов из звукового и слогового состава других слов);</w:t>
      </w:r>
    </w:p>
    <w:p w14:paraId="5E21D47E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знакомство с буквой и её соотнесение с соответствующими ей звуками;</w:t>
      </w:r>
    </w:p>
    <w:p w14:paraId="52E1CD06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чтение слогов;</w:t>
      </w:r>
    </w:p>
    <w:p w14:paraId="3B83448F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анализ состава предложений;</w:t>
      </w:r>
    </w:p>
    <w:p w14:paraId="35E9F293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составление и распространение предложений с помощью схем (данный вид деятельности не является обязательной частью Программы, поэтому используется педагогами по их усмотрению);</w:t>
      </w:r>
    </w:p>
    <w:p w14:paraId="6B0BB5F6" w14:textId="77777777" w:rsidR="00682D80" w:rsidRP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составление предложений с использованием различных предлогов;</w:t>
      </w:r>
    </w:p>
    <w:p w14:paraId="3B507FED" w14:textId="77777777" w:rsidR="00682D80" w:rsidRDefault="00682D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2D80">
        <w:rPr>
          <w:rFonts w:ascii="Times New Roman" w:hAnsi="Times New Roman" w:cs="Times New Roman"/>
          <w:color w:val="333333"/>
          <w:sz w:val="24"/>
          <w:szCs w:val="24"/>
        </w:rPr>
        <w:t>- написание печатных букв и различение оптически сходных букв.</w:t>
      </w:r>
    </w:p>
    <w:p w14:paraId="1A486DC2" w14:textId="77777777" w:rsidR="00086E80" w:rsidRDefault="00086E80" w:rsidP="00682D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7A769F7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 Использование возможностей уклада, воспитывающей среды, событий, совместной деятельности в образовательных ситуациях всех участников образовательных отношений ЧДОУ УКЦ «Ступени».</w:t>
      </w:r>
    </w:p>
    <w:p w14:paraId="1C99154E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реализации данной Программы. Уклад задает и удерживает ценности воспитания для всех участников 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14:paraId="37D30C61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Другой важный компонент - воспитывающая среда «Ступеней»,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368EC42C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События связаны с построением годового цикла методической работы на основе традиционных ценностей российского общества. Это позволяет педагогу в ходе реализации Программы 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свободная игра; свободная деятельность детей – все эти возможности используются при реализации Программы.</w:t>
      </w:r>
    </w:p>
    <w:p w14:paraId="1E08AB25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процессе использования Программы реализуется воспитательный потенциал, который несет в себе совместная деятельность в образовательных ситуациях, в том числе:</w:t>
      </w:r>
    </w:p>
    <w:p w14:paraId="4D9A7824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14:paraId="39FFE4C8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14:paraId="28F88F1F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62975028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14:paraId="61EAFBB3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0EC6F4D2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14:paraId="01AADA42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14:paraId="1283D1C6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14:paraId="66134A75" w14:textId="77777777" w:rsidR="00086E80" w:rsidRDefault="00086E80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 и другие).</w:t>
      </w:r>
    </w:p>
    <w:p w14:paraId="0D1C5DD2" w14:textId="77777777" w:rsidR="002F6AFA" w:rsidRDefault="002F6AFA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44809AC" w14:textId="77777777" w:rsidR="002F6AFA" w:rsidRDefault="002F6AFA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AA7D0CB" w14:textId="77777777" w:rsidR="00106065" w:rsidRDefault="00106065" w:rsidP="00086E8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301D643" w14:textId="77777777" w:rsidR="007A6166" w:rsidRDefault="00D9402A" w:rsidP="007A616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r w:rsidR="007A6166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Тематическое планирование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A5CEA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рограммы «</w:t>
      </w:r>
      <w:r w:rsidR="000E4A8C" w:rsidRPr="000E4A8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 дороге к </w:t>
      </w:r>
      <w:r w:rsidR="00FF72D7">
        <w:rPr>
          <w:rFonts w:ascii="Times New Roman" w:hAnsi="Times New Roman" w:cs="Times New Roman"/>
          <w:b/>
          <w:color w:val="333333"/>
          <w:sz w:val="28"/>
          <w:szCs w:val="28"/>
        </w:rPr>
        <w:t>А</w:t>
      </w:r>
      <w:r w:rsidR="000E4A8C" w:rsidRPr="000E4A8C">
        <w:rPr>
          <w:rFonts w:ascii="Times New Roman" w:hAnsi="Times New Roman" w:cs="Times New Roman"/>
          <w:b/>
          <w:color w:val="333333"/>
          <w:sz w:val="28"/>
          <w:szCs w:val="28"/>
        </w:rPr>
        <w:t>збуке</w:t>
      </w:r>
      <w:r w:rsidR="00EB10BC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14:paraId="78858BFF" w14:textId="77777777" w:rsidR="00F24908" w:rsidRPr="00F24908" w:rsidRDefault="00F24908" w:rsidP="00F2490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658B6AB" w14:textId="77777777" w:rsidR="00633B62" w:rsidRDefault="00633B62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4648070" w14:textId="77777777" w:rsidR="001A3C98" w:rsidRDefault="001A3C98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D13611">
        <w:rPr>
          <w:rFonts w:ascii="Times New Roman" w:hAnsi="Times New Roman" w:cs="Times New Roman"/>
          <w:color w:val="333333"/>
          <w:sz w:val="24"/>
          <w:szCs w:val="24"/>
        </w:rPr>
        <w:t>-ый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B10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для группы </w:t>
      </w:r>
      <w:r w:rsidR="00FF72D7" w:rsidRPr="000E4A8C">
        <w:rPr>
          <w:rFonts w:ascii="Times New Roman" w:hAnsi="Times New Roman" w:cs="Times New Roman"/>
          <w:color w:val="333333"/>
          <w:sz w:val="24"/>
          <w:szCs w:val="24"/>
        </w:rPr>
        <w:t>«Винтики-</w:t>
      </w:r>
      <w:proofErr w:type="spellStart"/>
      <w:r w:rsidR="00FF72D7" w:rsidRPr="000E4A8C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="00FF72D7" w:rsidRPr="000E4A8C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1E9FF2A6" w14:textId="77777777" w:rsidR="00BC4D42" w:rsidRPr="001A3C98" w:rsidRDefault="00BC4D42" w:rsidP="00EB10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BC4D42" w14:paraId="17741524" w14:textId="77777777" w:rsidTr="006B407A">
        <w:tc>
          <w:tcPr>
            <w:tcW w:w="988" w:type="dxa"/>
            <w:vMerge w:val="restart"/>
          </w:tcPr>
          <w:p w14:paraId="792C995A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3F0403BD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18102ED2" w14:textId="77777777" w:rsidR="00BC4D42" w:rsidRPr="003E16BA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3FE0FADE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3504E28D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BC4D42" w14:paraId="73AAD6F6" w14:textId="77777777" w:rsidTr="006B407A">
        <w:tc>
          <w:tcPr>
            <w:tcW w:w="988" w:type="dxa"/>
            <w:vMerge/>
          </w:tcPr>
          <w:p w14:paraId="5B5BB85B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68BC5053" w14:textId="77777777" w:rsidR="00BC4D42" w:rsidRDefault="00BC4D42" w:rsidP="006B407A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B62751E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B33C822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7C9177B8" w14:textId="77777777" w:rsidR="00BC4D42" w:rsidRDefault="00BC4D42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BC4D42" w14:paraId="1ACC5113" w14:textId="77777777" w:rsidTr="006B407A">
        <w:tc>
          <w:tcPr>
            <w:tcW w:w="988" w:type="dxa"/>
          </w:tcPr>
          <w:p w14:paraId="7C0584CA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AC42919" w14:textId="77777777" w:rsidR="00BC4D42" w:rsidRDefault="00FF72D7" w:rsidP="009059B4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Лексическая работа</w:t>
            </w:r>
          </w:p>
        </w:tc>
        <w:tc>
          <w:tcPr>
            <w:tcW w:w="1424" w:type="dxa"/>
          </w:tcPr>
          <w:p w14:paraId="52699DB1" w14:textId="77777777" w:rsidR="00BC4D42" w:rsidRPr="003E16BA" w:rsidRDefault="00FF72D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8D361A6" w14:textId="77777777" w:rsidR="00BC4D42" w:rsidRPr="003E16BA" w:rsidRDefault="00FF72D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2055E8AF" w14:textId="77777777" w:rsidR="00BC4D42" w:rsidRPr="003E16BA" w:rsidRDefault="00FF72D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BC4D42" w14:paraId="70F08048" w14:textId="77777777" w:rsidTr="006B407A">
        <w:tc>
          <w:tcPr>
            <w:tcW w:w="988" w:type="dxa"/>
          </w:tcPr>
          <w:p w14:paraId="2B4F1507" w14:textId="77777777" w:rsidR="00BC4D42" w:rsidRPr="00253C37" w:rsidRDefault="00BC4D42" w:rsidP="006B407A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3E68031" w14:textId="77777777" w:rsidR="00BC4D42" w:rsidRDefault="00FF72D7" w:rsidP="00FF72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грамматического строя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устной речи</w:t>
            </w:r>
          </w:p>
        </w:tc>
        <w:tc>
          <w:tcPr>
            <w:tcW w:w="1424" w:type="dxa"/>
          </w:tcPr>
          <w:p w14:paraId="0CD098B1" w14:textId="77777777" w:rsidR="00BC4D42" w:rsidRPr="003E16BA" w:rsidRDefault="00FF72D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97E7D51" w14:textId="77777777" w:rsidR="00BC4D42" w:rsidRPr="003E16BA" w:rsidRDefault="00FF72D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49A5D0C" w14:textId="77777777" w:rsidR="00BC4D42" w:rsidRPr="003E16BA" w:rsidRDefault="00FF72D7" w:rsidP="006B407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FF72D7" w14:paraId="22E3262F" w14:textId="77777777" w:rsidTr="006B407A">
        <w:tc>
          <w:tcPr>
            <w:tcW w:w="988" w:type="dxa"/>
          </w:tcPr>
          <w:p w14:paraId="55762BB6" w14:textId="77777777" w:rsidR="00FF72D7" w:rsidRPr="00253C37" w:rsidRDefault="00FF72D7" w:rsidP="00FF72D7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177D224" w14:textId="77777777" w:rsidR="00FF72D7" w:rsidRDefault="00FF72D7" w:rsidP="00FF72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связной речи</w:t>
            </w:r>
          </w:p>
        </w:tc>
        <w:tc>
          <w:tcPr>
            <w:tcW w:w="1424" w:type="dxa"/>
          </w:tcPr>
          <w:p w14:paraId="5CC56D91" w14:textId="77777777" w:rsidR="00FF72D7" w:rsidRPr="003E16BA" w:rsidRDefault="00FF72D7" w:rsidP="00FF72D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D094040" w14:textId="77777777" w:rsidR="00FF72D7" w:rsidRPr="003E16BA" w:rsidRDefault="00FF72D7" w:rsidP="00FF72D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06F2924C" w14:textId="77777777" w:rsidR="00FF72D7" w:rsidRPr="003E16BA" w:rsidRDefault="00FF72D7" w:rsidP="00FF72D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FF72D7" w14:paraId="55955438" w14:textId="77777777" w:rsidTr="006B407A">
        <w:tc>
          <w:tcPr>
            <w:tcW w:w="988" w:type="dxa"/>
          </w:tcPr>
          <w:p w14:paraId="7F3C91DE" w14:textId="77777777" w:rsidR="00FF72D7" w:rsidRPr="00253C37" w:rsidRDefault="00FF72D7" w:rsidP="00FF72D7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1B4E5B6" w14:textId="77777777" w:rsidR="00FF72D7" w:rsidRPr="000E4A8C" w:rsidRDefault="00FF72D7" w:rsidP="00FF72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фонематического слуха,</w:t>
            </w:r>
          </w:p>
          <w:p w14:paraId="23DD5EE5" w14:textId="77777777" w:rsidR="00FF72D7" w:rsidRDefault="00FF72D7" w:rsidP="00FF72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звуковой культуры речи</w:t>
            </w:r>
          </w:p>
        </w:tc>
        <w:tc>
          <w:tcPr>
            <w:tcW w:w="1424" w:type="dxa"/>
          </w:tcPr>
          <w:p w14:paraId="7E8E409E" w14:textId="77777777" w:rsidR="00FF72D7" w:rsidRPr="003E16BA" w:rsidRDefault="00FF72D7" w:rsidP="00FF72D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251EDE7" w14:textId="77777777" w:rsidR="00FF72D7" w:rsidRPr="003E16BA" w:rsidRDefault="00FF72D7" w:rsidP="00FF72D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0C207E2E" w14:textId="77777777" w:rsidR="00FF72D7" w:rsidRPr="003E16BA" w:rsidRDefault="00FF72D7" w:rsidP="00FF72D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FF72D7" w14:paraId="21186664" w14:textId="77777777" w:rsidTr="006B407A">
        <w:tc>
          <w:tcPr>
            <w:tcW w:w="988" w:type="dxa"/>
          </w:tcPr>
          <w:p w14:paraId="5CCCDA4F" w14:textId="77777777" w:rsidR="00FF72D7" w:rsidRPr="00253C37" w:rsidRDefault="00FF72D7" w:rsidP="00FF72D7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9DFED1B" w14:textId="77777777" w:rsidR="00FF72D7" w:rsidRDefault="00FF72D7" w:rsidP="00FF72D7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5E97E791" w14:textId="77777777" w:rsidR="00FF72D7" w:rsidRPr="003E16BA" w:rsidRDefault="00FF72D7" w:rsidP="00FF72D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049B9FD0" w14:textId="77777777" w:rsidR="00FF72D7" w:rsidRPr="003E16BA" w:rsidRDefault="00FF72D7" w:rsidP="00FF72D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14:paraId="614EA4E2" w14:textId="77777777" w:rsidR="00FF72D7" w:rsidRPr="003E16BA" w:rsidRDefault="00FF72D7" w:rsidP="00FF72D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</w:tr>
    </w:tbl>
    <w:p w14:paraId="401CE092" w14:textId="77777777" w:rsidR="00EB10BC" w:rsidRDefault="00EB10BC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EE01D80" w14:textId="77777777" w:rsidR="00633B62" w:rsidRDefault="00633B62" w:rsidP="00FF72D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66D896E2" w14:textId="77777777" w:rsidR="000E4A8C" w:rsidRPr="000E4A8C" w:rsidRDefault="000E4A8C" w:rsidP="00FF72D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2-й год обучения</w:t>
      </w:r>
      <w:r w:rsidR="00FF72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для группы «Цветики»</w:t>
      </w:r>
    </w:p>
    <w:p w14:paraId="1E213EB6" w14:textId="77777777" w:rsidR="00FF72D7" w:rsidRDefault="00FF72D7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FF72D7" w14:paraId="722E8F54" w14:textId="77777777" w:rsidTr="00BD6B2D">
        <w:tc>
          <w:tcPr>
            <w:tcW w:w="988" w:type="dxa"/>
            <w:vMerge w:val="restart"/>
          </w:tcPr>
          <w:p w14:paraId="7C6F8117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5CB8394D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227B392F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6C4D7D5D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73CF48F3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FF72D7" w14:paraId="567C9423" w14:textId="77777777" w:rsidTr="00BD6B2D">
        <w:tc>
          <w:tcPr>
            <w:tcW w:w="988" w:type="dxa"/>
            <w:vMerge/>
          </w:tcPr>
          <w:p w14:paraId="7F3D8FDC" w14:textId="77777777" w:rsidR="00FF72D7" w:rsidRPr="00253C37" w:rsidRDefault="00FF72D7" w:rsidP="00BD6B2D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77C4DEFC" w14:textId="77777777" w:rsidR="00FF72D7" w:rsidRDefault="00FF72D7" w:rsidP="00BD6B2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6AB5152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55BA6A9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28155C24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FF72D7" w14:paraId="50517A3D" w14:textId="77777777" w:rsidTr="00BD6B2D">
        <w:tc>
          <w:tcPr>
            <w:tcW w:w="988" w:type="dxa"/>
          </w:tcPr>
          <w:p w14:paraId="044BF25D" w14:textId="77777777" w:rsidR="00FF72D7" w:rsidRPr="00FF72D7" w:rsidRDefault="00FF72D7" w:rsidP="00FF72D7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09D7F9F" w14:textId="77777777" w:rsidR="00FF72D7" w:rsidRDefault="00FF72D7" w:rsidP="00BD6B2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связной речи</w:t>
            </w:r>
          </w:p>
        </w:tc>
        <w:tc>
          <w:tcPr>
            <w:tcW w:w="1424" w:type="dxa"/>
          </w:tcPr>
          <w:p w14:paraId="6535EC8C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0C0A560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59955101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FF72D7" w14:paraId="5D2C60FB" w14:textId="77777777" w:rsidTr="00BD6B2D">
        <w:tc>
          <w:tcPr>
            <w:tcW w:w="988" w:type="dxa"/>
          </w:tcPr>
          <w:p w14:paraId="60CB5F0F" w14:textId="77777777" w:rsidR="00FF72D7" w:rsidRPr="00FF72D7" w:rsidRDefault="00FF72D7" w:rsidP="00FF72D7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50AA7AD" w14:textId="77777777" w:rsidR="00FF72D7" w:rsidRDefault="00FF72D7" w:rsidP="00FF72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Лексическая работа</w:t>
            </w:r>
          </w:p>
        </w:tc>
        <w:tc>
          <w:tcPr>
            <w:tcW w:w="1424" w:type="dxa"/>
          </w:tcPr>
          <w:p w14:paraId="34CF80E6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790C482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27CF779C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FF72D7" w14:paraId="197E47B8" w14:textId="77777777" w:rsidTr="00BD6B2D">
        <w:tc>
          <w:tcPr>
            <w:tcW w:w="988" w:type="dxa"/>
          </w:tcPr>
          <w:p w14:paraId="0A9157B3" w14:textId="77777777" w:rsidR="00FF72D7" w:rsidRPr="00FF72D7" w:rsidRDefault="00FF72D7" w:rsidP="00FF72D7">
            <w:pPr>
              <w:pStyle w:val="a8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4DE31B1" w14:textId="77777777" w:rsidR="00FF72D7" w:rsidRDefault="00FF72D7" w:rsidP="00FF72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звуковой культуры речи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</w:t>
            </w: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фонематического слуха</w:t>
            </w:r>
          </w:p>
        </w:tc>
        <w:tc>
          <w:tcPr>
            <w:tcW w:w="1424" w:type="dxa"/>
          </w:tcPr>
          <w:p w14:paraId="5B250799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6A1708B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6A6756EA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FF72D7" w14:paraId="64779512" w14:textId="77777777" w:rsidTr="00BD6B2D">
        <w:tc>
          <w:tcPr>
            <w:tcW w:w="988" w:type="dxa"/>
          </w:tcPr>
          <w:p w14:paraId="1C922939" w14:textId="77777777" w:rsidR="00FF72D7" w:rsidRPr="00FF72D7" w:rsidRDefault="00FF72D7" w:rsidP="00FF72D7">
            <w:pPr>
              <w:pStyle w:val="a8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E443F35" w14:textId="77777777" w:rsidR="00FF72D7" w:rsidRDefault="00FF72D7" w:rsidP="00BD6B2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Обучение звуко-слоговому анализу</w:t>
            </w:r>
          </w:p>
        </w:tc>
        <w:tc>
          <w:tcPr>
            <w:tcW w:w="1424" w:type="dxa"/>
          </w:tcPr>
          <w:p w14:paraId="0B39A362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D3D92E2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7E38CF59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FF72D7" w14:paraId="0E4DA152" w14:textId="77777777" w:rsidTr="00BD6B2D">
        <w:tc>
          <w:tcPr>
            <w:tcW w:w="988" w:type="dxa"/>
          </w:tcPr>
          <w:p w14:paraId="5A9ECA99" w14:textId="77777777" w:rsidR="00FF72D7" w:rsidRPr="00253C37" w:rsidRDefault="00FF72D7" w:rsidP="00BD6B2D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8CF417A" w14:textId="77777777" w:rsidR="00FF72D7" w:rsidRDefault="00FF72D7" w:rsidP="00BD6B2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620F9C64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0BEF9594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14:paraId="0149FBCD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</w:tr>
    </w:tbl>
    <w:p w14:paraId="533282F5" w14:textId="77777777" w:rsidR="00FF72D7" w:rsidRDefault="00FF72D7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3D6D0E0" w14:textId="77777777" w:rsidR="00633B62" w:rsidRDefault="00633B62" w:rsidP="00FF72D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7317F7B1" w14:textId="77777777" w:rsidR="000E4A8C" w:rsidRDefault="000E4A8C" w:rsidP="00FF72D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3-й год обучения</w:t>
      </w:r>
      <w:r w:rsidR="00FF72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для группы «Знайки»</w:t>
      </w:r>
    </w:p>
    <w:p w14:paraId="798624BA" w14:textId="77777777" w:rsidR="00FF72D7" w:rsidRDefault="00FF72D7" w:rsidP="00FF72D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FF72D7" w14:paraId="23141CCF" w14:textId="77777777" w:rsidTr="00BD6B2D">
        <w:tc>
          <w:tcPr>
            <w:tcW w:w="988" w:type="dxa"/>
            <w:vMerge w:val="restart"/>
          </w:tcPr>
          <w:p w14:paraId="2A3BF546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593D4217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1E1D4705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  <w:p w14:paraId="643A5C69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2DF820EE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FF72D7" w14:paraId="1A31F431" w14:textId="77777777" w:rsidTr="00BD6B2D">
        <w:tc>
          <w:tcPr>
            <w:tcW w:w="988" w:type="dxa"/>
            <w:vMerge/>
          </w:tcPr>
          <w:p w14:paraId="55A1FC93" w14:textId="77777777" w:rsidR="00FF72D7" w:rsidRPr="00253C37" w:rsidRDefault="00FF72D7" w:rsidP="00BD6B2D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42638944" w14:textId="77777777" w:rsidR="00FF72D7" w:rsidRDefault="00FF72D7" w:rsidP="00BD6B2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F95C4D3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FACCBAA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130DF9B9" w14:textId="77777777" w:rsidR="00FF72D7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16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FF72D7" w14:paraId="25471287" w14:textId="77777777" w:rsidTr="00BD6B2D">
        <w:tc>
          <w:tcPr>
            <w:tcW w:w="988" w:type="dxa"/>
          </w:tcPr>
          <w:p w14:paraId="0971C84E" w14:textId="77777777" w:rsidR="00FF72D7" w:rsidRPr="00FF72D7" w:rsidRDefault="00FF72D7" w:rsidP="00BD6B2D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D1E1D44" w14:textId="77777777" w:rsidR="00FF72D7" w:rsidRDefault="00FF72D7" w:rsidP="00BD6B2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Лексическая и грамматическая работа</w:t>
            </w:r>
          </w:p>
        </w:tc>
        <w:tc>
          <w:tcPr>
            <w:tcW w:w="1424" w:type="dxa"/>
          </w:tcPr>
          <w:p w14:paraId="3755BE1A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6F6AC3C8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14:paraId="6DE5D5C7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FF72D7" w14:paraId="5B553EAB" w14:textId="77777777" w:rsidTr="00BD6B2D">
        <w:tc>
          <w:tcPr>
            <w:tcW w:w="988" w:type="dxa"/>
          </w:tcPr>
          <w:p w14:paraId="329E99CA" w14:textId="77777777" w:rsidR="00FF72D7" w:rsidRPr="00FF72D7" w:rsidRDefault="00FF72D7" w:rsidP="00BD6B2D">
            <w:pPr>
              <w:pStyle w:val="a8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97E9E92" w14:textId="77777777" w:rsidR="00FF72D7" w:rsidRDefault="00FF72D7" w:rsidP="00BD6B2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связной речи</w:t>
            </w:r>
          </w:p>
        </w:tc>
        <w:tc>
          <w:tcPr>
            <w:tcW w:w="1424" w:type="dxa"/>
          </w:tcPr>
          <w:p w14:paraId="599605C1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B679839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14:paraId="0047BE1E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FF72D7" w14:paraId="7D906DA4" w14:textId="77777777" w:rsidTr="00BD6B2D">
        <w:tc>
          <w:tcPr>
            <w:tcW w:w="988" w:type="dxa"/>
          </w:tcPr>
          <w:p w14:paraId="705201AF" w14:textId="77777777" w:rsidR="00FF72D7" w:rsidRPr="00FF72D7" w:rsidRDefault="00FF72D7" w:rsidP="00BD6B2D">
            <w:pPr>
              <w:pStyle w:val="a8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5177D74" w14:textId="77777777" w:rsidR="00FF72D7" w:rsidRDefault="00FF72D7" w:rsidP="00FF72D7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звуковой культуры речи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фонематического слуха</w:t>
            </w:r>
          </w:p>
        </w:tc>
        <w:tc>
          <w:tcPr>
            <w:tcW w:w="1424" w:type="dxa"/>
          </w:tcPr>
          <w:p w14:paraId="41348DC1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82EEAF3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14:paraId="5AF82AD7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FF72D7" w14:paraId="174B071A" w14:textId="77777777" w:rsidTr="00BD6B2D">
        <w:tc>
          <w:tcPr>
            <w:tcW w:w="988" w:type="dxa"/>
          </w:tcPr>
          <w:p w14:paraId="28CB303B" w14:textId="77777777" w:rsidR="00FF72D7" w:rsidRPr="00FF72D7" w:rsidRDefault="00FF72D7" w:rsidP="00BD6B2D">
            <w:pPr>
              <w:pStyle w:val="a8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6060075" w14:textId="77777777" w:rsidR="00FF72D7" w:rsidRDefault="00FF72D7" w:rsidP="00BD6B2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4A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Обучение звуко-слоговому анализу</w:t>
            </w:r>
          </w:p>
        </w:tc>
        <w:tc>
          <w:tcPr>
            <w:tcW w:w="1424" w:type="dxa"/>
          </w:tcPr>
          <w:p w14:paraId="7F4C44BE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2BF62EBA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14:paraId="1E6B593C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</w:tr>
      <w:tr w:rsidR="00FF72D7" w14:paraId="3B878686" w14:textId="77777777" w:rsidTr="00BD6B2D">
        <w:tc>
          <w:tcPr>
            <w:tcW w:w="988" w:type="dxa"/>
          </w:tcPr>
          <w:p w14:paraId="345C1BAE" w14:textId="77777777" w:rsidR="00FF72D7" w:rsidRPr="00253C37" w:rsidRDefault="00FF72D7" w:rsidP="00BD6B2D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C9EB4A2" w14:textId="77777777" w:rsidR="00FF72D7" w:rsidRDefault="00FF72D7" w:rsidP="00BD6B2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3C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7F847D32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18C3D8E8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14:paraId="2C650BEE" w14:textId="77777777" w:rsidR="00FF72D7" w:rsidRPr="003E16BA" w:rsidRDefault="00FF72D7" w:rsidP="00BD6B2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</w:tr>
    </w:tbl>
    <w:p w14:paraId="59408D15" w14:textId="77777777" w:rsidR="00FF72D7" w:rsidRDefault="00FF72D7" w:rsidP="00FF72D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1C7146A2" w14:textId="77777777" w:rsidR="00FF72D7" w:rsidRPr="000E4A8C" w:rsidRDefault="00FF72D7" w:rsidP="00FF72D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40AF6CD3" w14:textId="77777777" w:rsidR="002E4A41" w:rsidRDefault="002E4A41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4EEA86E" w14:textId="77777777" w:rsidR="00095206" w:rsidRDefault="0009520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2C04C44" w14:textId="77777777" w:rsidR="00095206" w:rsidRDefault="0009520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63AB168" w14:textId="77777777" w:rsidR="00095206" w:rsidRDefault="0009520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4B4C16B" w14:textId="77777777" w:rsidR="00095206" w:rsidRDefault="0009520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56CE928" w14:textId="77777777" w:rsidR="00095206" w:rsidRDefault="00095206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E3981B6" w14:textId="77777777" w:rsidR="00106065" w:rsidRDefault="00106065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F322FAE" w14:textId="77777777" w:rsidR="00106065" w:rsidRDefault="00106065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35C1D1F" w14:textId="77777777" w:rsidR="006957E6" w:rsidRPr="0042740F" w:rsidRDefault="00D9402A" w:rsidP="006957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</w:t>
      </w:r>
      <w:r w:rsidR="006957E6" w:rsidRPr="004274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 рабочей модульной программы</w:t>
      </w:r>
    </w:p>
    <w:p w14:paraId="3FD6124B" w14:textId="77777777" w:rsidR="006957E6" w:rsidRDefault="006957E6" w:rsidP="001A3C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2888D88" w14:textId="77777777" w:rsidR="0027557C" w:rsidRDefault="006957E6" w:rsidP="0027557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ерв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ый </w:t>
      </w:r>
      <w:r w:rsidR="001A3C98"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27557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="0027557C" w:rsidRPr="0027557C">
        <w:rPr>
          <w:rFonts w:ascii="Times New Roman" w:hAnsi="Times New Roman" w:cs="Times New Roman"/>
          <w:b/>
          <w:color w:val="333333"/>
          <w:sz w:val="24"/>
          <w:szCs w:val="24"/>
        </w:rPr>
        <w:t>рупп</w:t>
      </w:r>
      <w:r w:rsidR="00095206">
        <w:rPr>
          <w:rFonts w:ascii="Times New Roman" w:hAnsi="Times New Roman" w:cs="Times New Roman"/>
          <w:b/>
          <w:color w:val="333333"/>
          <w:sz w:val="24"/>
          <w:szCs w:val="24"/>
        </w:rPr>
        <w:t>а</w:t>
      </w:r>
      <w:r w:rsidR="0027557C" w:rsidRPr="0027557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095206" w:rsidRPr="00095206">
        <w:rPr>
          <w:rFonts w:ascii="Times New Roman" w:hAnsi="Times New Roman" w:cs="Times New Roman"/>
          <w:b/>
          <w:color w:val="333333"/>
          <w:sz w:val="24"/>
          <w:szCs w:val="24"/>
        </w:rPr>
        <w:t>«Винтики-</w:t>
      </w:r>
      <w:proofErr w:type="spellStart"/>
      <w:r w:rsidR="00095206" w:rsidRPr="00095206">
        <w:rPr>
          <w:rFonts w:ascii="Times New Roman" w:hAnsi="Times New Roman" w:cs="Times New Roman"/>
          <w:b/>
          <w:color w:val="333333"/>
          <w:sz w:val="24"/>
          <w:szCs w:val="24"/>
        </w:rPr>
        <w:t>Шпунтики</w:t>
      </w:r>
      <w:proofErr w:type="spellEnd"/>
      <w:r w:rsidR="00095206" w:rsidRPr="00095206"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  <w:r w:rsidR="0027557C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bookmarkEnd w:id="0"/>
    <w:p w14:paraId="1BAA5C6C" w14:textId="77777777" w:rsid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1A84FAE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1. Тема: Лексическая работа:</w:t>
      </w:r>
    </w:p>
    <w:p w14:paraId="6105CC1B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3674186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наблюдение над лексическим значением слов-названий предметов,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признаков, действий; над многозначными словами, словами с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противоположным значением в речи;</w:t>
      </w:r>
    </w:p>
    <w:p w14:paraId="1ED9E7AA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обогащение словарного запаса детей словами тематических групп в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соответствии с темами бесед («Дом», «Семья», «Город», «Осень» и т.д.);</w:t>
      </w:r>
    </w:p>
    <w:p w14:paraId="289924F9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162C317C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развитие умения делить слова на тематические группы по смыслу,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группировать слова;</w:t>
      </w:r>
    </w:p>
    <w:p w14:paraId="38733166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обучение употреблению новых слов в собственной речи.</w:t>
      </w:r>
    </w:p>
    <w:p w14:paraId="363AD73E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2. Тема: Развитие грамматического строя устной речи:</w:t>
      </w:r>
    </w:p>
    <w:p w14:paraId="0A60406A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2993E2A6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наблюдение над образованием слов приставочным и суффиксальным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способами по определённым моделям, упражнения в образовании слов по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образцу (упражнения типа «Назови ласково»);</w:t>
      </w:r>
    </w:p>
    <w:p w14:paraId="296AC05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наблюдение над однокоренными словами, выделение их из группы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слов, подбор од покоренных слов;</w:t>
      </w:r>
    </w:p>
    <w:p w14:paraId="7F628340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01523BCB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формирование навыка образования и употребления форм слов,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согласования прилагательных с существительными в роде, числе, падеже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(упражнения типа «Скажи со словами один, два, пять», «Скажи со словами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новый, новая, новые», «Скажи со словами один, много» и т.д.);</w:t>
      </w:r>
    </w:p>
    <w:p w14:paraId="4ACC92DE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обучение составлению словосочетаний и предложений,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распространению предложений;</w:t>
      </w:r>
    </w:p>
    <w:p w14:paraId="252B2A5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развитие умения выделять предлоги из словосочетания и предложения,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подбор предлогов к словам; исправление ошибок в употреблении предлогов.</w:t>
      </w:r>
    </w:p>
    <w:p w14:paraId="0404FD51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3. Тема: Развитие связной речи:</w:t>
      </w:r>
    </w:p>
    <w:p w14:paraId="4E76C37F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алгоритм работы по зрительной опоре</w:t>
      </w:r>
    </w:p>
    <w:p w14:paraId="3D36CC62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A4B9EFE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обучение ответам на вопросы, диалогической речи;</w:t>
      </w:r>
    </w:p>
    <w:p w14:paraId="421F7CD8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обучение подробному пересказу текста по зрительной опоре;</w:t>
      </w:r>
    </w:p>
    <w:p w14:paraId="4D054D00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обучение составлению рассказа-описания, рассказа по сюжетной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картинке, по серии картинок, </w:t>
      </w:r>
      <w:proofErr w:type="gramStart"/>
      <w:r w:rsidRPr="000E4A8C">
        <w:rPr>
          <w:rFonts w:ascii="Times New Roman" w:hAnsi="Times New Roman" w:cs="Times New Roman"/>
          <w:color w:val="333333"/>
          <w:sz w:val="24"/>
          <w:szCs w:val="24"/>
        </w:rPr>
        <w:t>по опорным словам</w:t>
      </w:r>
      <w:proofErr w:type="gramEnd"/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 и т.д.</w:t>
      </w:r>
    </w:p>
    <w:p w14:paraId="5F67CD5E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4. Тема: Развитие фонематического слуха, звуковой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культуры речи:</w:t>
      </w:r>
    </w:p>
    <w:p w14:paraId="2C3E7D38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456A0A9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создание чувственной основы для различения звуков: гласные –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согласные, твердые и мягкие согласные.</w:t>
      </w:r>
    </w:p>
    <w:p w14:paraId="3A5E7300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46E875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развитие артикуляционного аппарата;</w:t>
      </w:r>
    </w:p>
    <w:p w14:paraId="2F4BD5C0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развитие умения различать звуки: гласные и согласные, твёрдые и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мягкие согласные, выделять звуки в начале слова.</w:t>
      </w:r>
    </w:p>
    <w:p w14:paraId="0B53EDDC" w14:textId="77777777" w:rsid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DD8D2DC" w14:textId="77777777" w:rsidR="000E4A8C" w:rsidRDefault="00095206" w:rsidP="00095206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Второй 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Pr="0027557C">
        <w:rPr>
          <w:rFonts w:ascii="Times New Roman" w:hAnsi="Times New Roman" w:cs="Times New Roman"/>
          <w:b/>
          <w:color w:val="333333"/>
          <w:sz w:val="24"/>
          <w:szCs w:val="24"/>
        </w:rPr>
        <w:t>рупп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а </w:t>
      </w:r>
      <w:r w:rsidRPr="00095206">
        <w:rPr>
          <w:rFonts w:ascii="Times New Roman" w:hAnsi="Times New Roman" w:cs="Times New Roman"/>
          <w:b/>
          <w:color w:val="333333"/>
          <w:sz w:val="24"/>
          <w:szCs w:val="24"/>
        </w:rPr>
        <w:t>«Цветики»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721E15C4" w14:textId="77777777" w:rsid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735E3D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1. Тема: Развитие связной речи:</w:t>
      </w:r>
    </w:p>
    <w:p w14:paraId="397338E0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459CDEF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обучение ответам на вопросы, диалогической речи;</w:t>
      </w:r>
    </w:p>
    <w:p w14:paraId="543DF428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обучение подробному пересказу текста по зрительной опоре;</w:t>
      </w:r>
    </w:p>
    <w:p w14:paraId="67CC946C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обучение составлению рассказа-описания, рассказа по сюжетной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картинке, по серии картинок;</w:t>
      </w:r>
    </w:p>
    <w:p w14:paraId="2E66D0AC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9601D5E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«чтение» и составление слогов и слов с помощью условных звуковых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обозначений.</w:t>
      </w:r>
    </w:p>
    <w:p w14:paraId="3753728B" w14:textId="77777777" w:rsidR="0001381D" w:rsidRDefault="0001381D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75E1EB5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2. Тема: Лексическая работа:</w:t>
      </w:r>
    </w:p>
    <w:p w14:paraId="10CCC1E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обогащение словарного запаса детей;</w:t>
      </w:r>
    </w:p>
    <w:p w14:paraId="1A384F1B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D3F8683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создание условий для употребления новых слов в собственной речи</w:t>
      </w:r>
      <w:r w:rsidR="000138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(конструирование словосочетаний и предложений).</w:t>
      </w:r>
    </w:p>
    <w:p w14:paraId="09184947" w14:textId="77777777" w:rsidR="0001381D" w:rsidRDefault="0001381D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3BFDBAC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3. Тема: Развитие звуковой культуры речи и фонематического</w:t>
      </w:r>
    </w:p>
    <w:p w14:paraId="725B15C5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слуха:</w:t>
      </w:r>
    </w:p>
    <w:p w14:paraId="2B5F20E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B7EEF66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знакомство с органами артикуляции, способами произнесения звука,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его условным обозначением;</w:t>
      </w:r>
    </w:p>
    <w:p w14:paraId="4FB30AF3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знакомство с классификацией звуков: согласные и гласные звуки;</w:t>
      </w:r>
    </w:p>
    <w:p w14:paraId="22B7DF86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твёрдые и мягкие, звонкие и глухие согласные.</w:t>
      </w:r>
    </w:p>
    <w:p w14:paraId="0306E9F4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B49FA0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выделение звука в начале, конце и середине слова, определение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положения звука в слове;</w:t>
      </w:r>
    </w:p>
    <w:p w14:paraId="200A9859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выделение в слове гласных звуков, согласных звуков, твёрдых, мягких,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звонких, глухих согласных.</w:t>
      </w:r>
    </w:p>
    <w:p w14:paraId="51834DB8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4. Тема: Обучение звуко-слоговому анализу:</w:t>
      </w:r>
    </w:p>
    <w:p w14:paraId="35497F4F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дифференциация понятий «звук» и «буква»;</w:t>
      </w:r>
    </w:p>
    <w:p w14:paraId="5FA5D004" w14:textId="77777777" w:rsidR="001525E6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72A0CE1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соотнесение букв и звуков;</w:t>
      </w:r>
    </w:p>
    <w:p w14:paraId="233D155E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звуковой анализ состава слогов и слов.</w:t>
      </w:r>
    </w:p>
    <w:p w14:paraId="796973E9" w14:textId="77777777" w:rsid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D90BDC2" w14:textId="77777777" w:rsidR="00095206" w:rsidRDefault="00095206" w:rsidP="00095206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Третий 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(г</w:t>
      </w:r>
      <w:r w:rsidRPr="0027557C">
        <w:rPr>
          <w:rFonts w:ascii="Times New Roman" w:hAnsi="Times New Roman" w:cs="Times New Roman"/>
          <w:b/>
          <w:color w:val="333333"/>
          <w:sz w:val="24"/>
          <w:szCs w:val="24"/>
        </w:rPr>
        <w:t>рупп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а </w:t>
      </w:r>
      <w:r w:rsidRPr="00095206">
        <w:rPr>
          <w:rFonts w:ascii="Times New Roman" w:hAnsi="Times New Roman" w:cs="Times New Roman"/>
          <w:b/>
          <w:color w:val="333333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Знайки</w:t>
      </w:r>
      <w:r w:rsidRPr="00095206"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14CCAF18" w14:textId="77777777" w:rsid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B65E99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1. Тема: Лексическая и грамматическая работа:</w:t>
      </w:r>
    </w:p>
    <w:p w14:paraId="5FBFE0DC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5F2233EF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обогащение словарного запаса детей; наблюдение над многозначными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словами в речи;</w:t>
      </w:r>
    </w:p>
    <w:p w14:paraId="3E2F33C3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33E194CF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употребление новых слов в собственной речи (конструирование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словосочетаний и предложений).</w:t>
      </w:r>
    </w:p>
    <w:p w14:paraId="7016A249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2. Тема: Развитие связной речи:</w:t>
      </w:r>
    </w:p>
    <w:p w14:paraId="2F5CC999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15AECED2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ответы на вопросы, участие в диалоге;</w:t>
      </w:r>
    </w:p>
    <w:p w14:paraId="6E4118C4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5260062C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подробный пересказ текста по зрительной опоре;</w:t>
      </w:r>
    </w:p>
    <w:p w14:paraId="48D9A046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составление рассказа-описания, рассказа по сюжетной картинке, по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серии картинок.</w:t>
      </w:r>
    </w:p>
    <w:p w14:paraId="5FE6728C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3. Тема: Развитие звуковой культуры речи и фонематического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слуха:</w:t>
      </w:r>
    </w:p>
    <w:p w14:paraId="26C54BE3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79FD13EF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знакомство с органами артикуляции, способами произнесения звука, его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условным обозначением;</w:t>
      </w:r>
    </w:p>
    <w:p w14:paraId="7CF2BB2C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знакомство с классификацией звуков: согласные и гласные звуки;</w:t>
      </w:r>
    </w:p>
    <w:p w14:paraId="070370D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твердые и мягкие, звонкие и глухие согласные;</w:t>
      </w:r>
    </w:p>
    <w:p w14:paraId="2A0D74BA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6143BE03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выделение звука в начале, конце и середине слова, определение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положения звука в слове;</w:t>
      </w:r>
    </w:p>
    <w:p w14:paraId="7EDD6D00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выделение в слове гласных звуков, согласных звуков, твердых, мягких,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звонких, глухих согласных;</w:t>
      </w:r>
    </w:p>
    <w:p w14:paraId="0FAB9921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«чтение» и составление слогов и слов с помощью условных звуковых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обозначений.</w:t>
      </w:r>
    </w:p>
    <w:p w14:paraId="451E51D7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Раздел 4. Тема: Обучение звуко-слоговому анализу (7 часов):</w:t>
      </w:r>
    </w:p>
    <w:p w14:paraId="3736908E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14:paraId="43545D32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дифференциация понятий «звук» и «буква»;</w:t>
      </w:r>
    </w:p>
    <w:p w14:paraId="16881731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14:paraId="7DEE65F9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соотнесение букв и звуков;</w:t>
      </w:r>
    </w:p>
    <w:p w14:paraId="3DCB03FC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звуковой анализ состава слогов и слов.</w:t>
      </w:r>
    </w:p>
    <w:p w14:paraId="30649E35" w14:textId="77777777" w:rsidR="001525E6" w:rsidRDefault="001525E6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F1631EB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185D5F8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66E5D83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306634E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71C4C6D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3ACC812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684162F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453D307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ED39818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67EC7C8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8C30F43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E2D3B62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84BE15C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211808F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47DA46C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3199F19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8F95016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F8212D6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C199A72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D46E73F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42241F0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1487D2A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4F67A18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EB6A949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08922B2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804E3F4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EA9C096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14E1622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BB3CF72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C2A31FD" w14:textId="77777777" w:rsidR="00633B62" w:rsidRDefault="00633B62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9CC8E34" w14:textId="77777777" w:rsidR="00106065" w:rsidRDefault="00106065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7782BD1" w14:textId="77777777" w:rsidR="00106065" w:rsidRDefault="00106065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835E357" w14:textId="77777777" w:rsidR="00106065" w:rsidRDefault="00106065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65F6888" w14:textId="77777777" w:rsidR="00106065" w:rsidRDefault="00106065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53A00C6" w14:textId="77777777" w:rsidR="00106065" w:rsidRDefault="00106065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D3C7DD4" w14:textId="77777777" w:rsidR="001525E6" w:rsidRPr="00345524" w:rsidRDefault="00106065" w:rsidP="001525E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4. </w:t>
      </w:r>
      <w:r w:rsidR="001525E6" w:rsidRPr="00345524">
        <w:rPr>
          <w:rFonts w:ascii="Times New Roman" w:hAnsi="Times New Roman" w:cs="Times New Roman"/>
          <w:b/>
          <w:color w:val="333333"/>
          <w:sz w:val="28"/>
          <w:szCs w:val="28"/>
        </w:rPr>
        <w:t>Планируемые результаты освоения Программы</w:t>
      </w:r>
    </w:p>
    <w:p w14:paraId="64B3F5F2" w14:textId="77777777" w:rsidR="001525E6" w:rsidRDefault="001525E6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6EF2D23" w14:textId="77777777" w:rsidR="000E4A8C" w:rsidRPr="001525E6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 результате работы по </w:t>
      </w:r>
      <w:r w:rsidR="001525E6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>рограмме дети 5-6 лет должны:</w:t>
      </w:r>
    </w:p>
    <w:p w14:paraId="00A38AF5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конструировать словосочетания и предложения, в том числе с новыми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словами;</w:t>
      </w:r>
    </w:p>
    <w:p w14:paraId="1D169A6B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отвечать на вопросы педагога;</w:t>
      </w:r>
    </w:p>
    <w:p w14:paraId="072EC44E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подробно пересказывать текст по зрительной опоре;</w:t>
      </w:r>
    </w:p>
    <w:p w14:paraId="282DA39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составлять устный рассказ по картинке, серии сюжетных картинок;</w:t>
      </w:r>
    </w:p>
    <w:p w14:paraId="79EA93DD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выделять звук в начале слова;</w:t>
      </w:r>
    </w:p>
    <w:p w14:paraId="373774F7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различать звуки и буквы;</w:t>
      </w:r>
    </w:p>
    <w:p w14:paraId="658F0AB5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узнавать и называть буквы русского алфавита;</w:t>
      </w:r>
    </w:p>
    <w:p w14:paraId="3B9ABFEF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соединять звуки в слоги.</w:t>
      </w:r>
    </w:p>
    <w:p w14:paraId="3AC2092B" w14:textId="77777777" w:rsidR="001525E6" w:rsidRDefault="001525E6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0E68C31" w14:textId="77777777" w:rsidR="000E4A8C" w:rsidRPr="001525E6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>В результате работы по</w:t>
      </w:r>
      <w:r w:rsidR="001525E6" w:rsidRPr="001525E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</w:t>
      </w: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>рограмме дети 6-7 лет должны:</w:t>
      </w:r>
    </w:p>
    <w:p w14:paraId="679CF7E9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конструировать словосочетания и предложения, в том числе с новыми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словами;</w:t>
      </w:r>
    </w:p>
    <w:p w14:paraId="0BDF83C2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отвечать на вопросы педагога;</w:t>
      </w:r>
    </w:p>
    <w:p w14:paraId="18CE625A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подробно пересказывать текст по зрительной опоре;</w:t>
      </w:r>
    </w:p>
    <w:p w14:paraId="409FC500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составлять устный рассказ по картинке, серии сюжетных картинок;</w:t>
      </w:r>
    </w:p>
    <w:p w14:paraId="4C557494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выделять звук в начале, середине, конце слова;</w:t>
      </w:r>
    </w:p>
    <w:p w14:paraId="05663AF8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различать звуки и буквы;</w:t>
      </w:r>
    </w:p>
    <w:p w14:paraId="3DF0F078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делать фонетический разбор слова с характеристикой каждого звука;</w:t>
      </w:r>
    </w:p>
    <w:p w14:paraId="5F460428" w14:textId="77777777" w:rsidR="000E4A8C" w:rsidRPr="000E4A8C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узнавать и называть буквы русского алфавита;</w:t>
      </w:r>
    </w:p>
    <w:p w14:paraId="1C1A6732" w14:textId="77777777" w:rsidR="000E4A8C" w:rsidRPr="00831C3E" w:rsidRDefault="000E4A8C" w:rsidP="000E4A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читать простые тексты, понимать прочитанное, отвечать на вопросы по</w:t>
      </w:r>
      <w:r w:rsidR="001525E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прочитанному.</w:t>
      </w:r>
    </w:p>
    <w:p w14:paraId="3BF5BBE3" w14:textId="77777777" w:rsidR="001525E6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D35BB52" w14:textId="77777777" w:rsidR="001525E6" w:rsidRPr="001525E6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>Формы аттестации</w:t>
      </w:r>
    </w:p>
    <w:p w14:paraId="71601A0B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Программа предусматривает текущий контроль, промежуточную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итоговую аттестации.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Формами текущего и промежуточного контроля и итоговой аттестации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являются: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открытое занятие;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наблюдение;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диагностическое задание.</w:t>
      </w:r>
    </w:p>
    <w:p w14:paraId="0ED40F5C" w14:textId="77777777" w:rsidR="001525E6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85DFD88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5E6">
        <w:rPr>
          <w:rFonts w:ascii="Times New Roman" w:hAnsi="Times New Roman" w:cs="Times New Roman"/>
          <w:b/>
          <w:color w:val="333333"/>
          <w:sz w:val="24"/>
          <w:szCs w:val="24"/>
        </w:rPr>
        <w:t>Оценочные материалы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редставлены разнообразными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диагностическими заданиями-играми.</w:t>
      </w:r>
    </w:p>
    <w:p w14:paraId="48D444B0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Задания для диагностики дошкольников 5-7 лет</w:t>
      </w:r>
    </w:p>
    <w:p w14:paraId="125BFE90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Речь ребёнка</w:t>
      </w:r>
    </w:p>
    <w:p w14:paraId="6E419FFE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а) Общее звучание речи.</w:t>
      </w:r>
    </w:p>
    <w:p w14:paraId="66A3D0A0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Для определения характеристик общего звучания речи достаточно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ограничиться наблюдениями во время беседы. Если же этого недостаточно,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можно предложить ребёнку прочитать стихотворение или рас</w:t>
      </w: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казать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знакомую сказку (которую воспитатель может записать со слов ребёнка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графу «Связная речь»).</w:t>
      </w:r>
    </w:p>
    <w:p w14:paraId="358785FC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Учитывая индивидуальные характеристики речи ребёнка, воспитатель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записывает в карту:</w:t>
      </w:r>
    </w:p>
    <w:p w14:paraId="2B2BD1B1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темп речи (равномерный, ускоренный, замедленный,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неравномерный);</w:t>
      </w:r>
    </w:p>
    <w:p w14:paraId="4B182F2B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интонация: речь интонированная, т.е. эмоциональная, речь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недостаточно (слабо, неравномерно) интонированная, речь монотонная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т.е.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невыразительная;</w:t>
      </w:r>
    </w:p>
    <w:p w14:paraId="79D6637A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звукопроизношение (речь чистая, нарушено произнесение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отдельных звуков, речь неразборчивая).</w:t>
      </w:r>
    </w:p>
    <w:p w14:paraId="30B33DE0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б) Фонематический слух.</w:t>
      </w:r>
    </w:p>
    <w:p w14:paraId="67598C45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Одним из наиболее существенных критериев фонематического слуха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является умение различать согласные звуки, близкие по акустическим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артикуляционным признакам (звонкие-глухие, твёрдые-мягкие, свистящие-шипящие). Для этого детям предлагается повторить за воспитателем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слоговой ряд. Если ребёнок неправильно воспроизводит слоговые ряды, воспитатель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 xml:space="preserve">записывает в карту: «Фонематический слух снижен». </w:t>
      </w:r>
    </w:p>
    <w:p w14:paraId="7167215C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в) Произношение слов сложного слогового состава.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1C77AEA6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Ребёнку предлагается самостоятельно назвать, кто или что изображено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на картинках. Например: велосипедист, балерина, полицейский, сковородка,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аквариум, телевизор, мороженое и т.д.</w:t>
      </w:r>
    </w:p>
    <w:p w14:paraId="3673E342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Можно также предложить ребёнку повторить за воспитателем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предложения</w:t>
      </w:r>
      <w:r>
        <w:rPr>
          <w:rFonts w:ascii="Times New Roman" w:hAnsi="Times New Roman" w:cs="Times New Roman"/>
          <w:color w:val="333333"/>
          <w:sz w:val="24"/>
          <w:szCs w:val="24"/>
        </w:rPr>
        <w:t>. Н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а ёлке зажглись разноцветные лампочки.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Мотоциклист едет на мотоцикле.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Космонавт управляет космическим кораблём.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Заполняя эту графу, воспитатель делает запись: «Искажает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многосложные слова» (или: «Многосложные слова произносит без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искажений»). Примеры искажённого произношения слов записываются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карту.</w:t>
      </w:r>
    </w:p>
    <w:p w14:paraId="16E2235C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г) Словарь.</w:t>
      </w:r>
    </w:p>
    <w:p w14:paraId="7C7345BA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На основе ответов на все предшествующие вопросы и наблюдения за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речью ребёнка в процессе занятий воспитатель может судить 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состоянии его словаря.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При необходимости ребёнку можно предложить выполнить следующие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задания:</w:t>
      </w:r>
    </w:p>
    <w:p w14:paraId="6D46F172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назвать у себя указанные воспитателем части тела (ресницы,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брови, локоть, плечо, колено);</w:t>
      </w:r>
    </w:p>
    <w:p w14:paraId="55A98C70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назвать детёнышей кошки, собаки, коровы, курицы, утки, волка,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зайца, медведя;</w:t>
      </w:r>
    </w:p>
    <w:p w14:paraId="647D7F6C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подобрать антонимы к словам: большой, холодный, чистый,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твёрдый, тупой, мокрый, широкий, высокий, старший и т.д. (слова можно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включать в состав предложений типа: «Этот стол большой, а этот? Эта лента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широкая, а эта?»);</w:t>
      </w:r>
    </w:p>
    <w:p w14:paraId="3D8E512A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назвать профессии: «Кто водит машины, самолёты, пароходы?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Кто лечит людей? Кто подстригает волосы? Кто воспитывает детей? Кто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разносит газеты и письма?» и т.д.;</w:t>
      </w:r>
    </w:p>
    <w:p w14:paraId="17CC8690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назвать мебель, транспорт, посуду, одежду, обувь;</w:t>
      </w:r>
    </w:p>
    <w:p w14:paraId="1C52EEAC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перечислить детали стула, брюк (платья), чайника;</w:t>
      </w:r>
    </w:p>
    <w:p w14:paraId="349B0457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рассказать, как передвигается зайчик, рыба, змея, птица.</w:t>
      </w:r>
    </w:p>
    <w:p w14:paraId="3A025EDD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Примеры ошибок обязательно фиксируются в карте.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Характеризуя словарь ребёнка, воспитатель указывает в карте: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«Словарь обширный (соответствует возрастной норме, ограниченный, крайне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ограниченный, т.е. на уровне нескольких слов)».</w:t>
      </w:r>
    </w:p>
    <w:p w14:paraId="07FE1549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д) Словообразование и словоизменение.</w:t>
      </w:r>
    </w:p>
    <w:p w14:paraId="3983528F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Учитывая, что многие дети плохо владеют навыками словообразования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 словоизменения, в начале каждого задания воспитатель даёт образец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ответа.</w:t>
      </w:r>
    </w:p>
    <w:p w14:paraId="7E0304E6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Детям предлагается ответить на следующие вопросы:</w:t>
      </w:r>
    </w:p>
    <w:p w14:paraId="54DFDA4C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Как называется детёныш тигра? Как называется мама тигрёнка?</w:t>
      </w:r>
    </w:p>
    <w:p w14:paraId="2AC6816F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Аналогично производятся слова: слон-слонёнок-слониха, кот-котёнок-кошка, волк-волчонок-волчица, олень-оленёнок-олениха,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медведь-медвежонок-медведица.</w:t>
      </w:r>
    </w:p>
    <w:p w14:paraId="1C60416A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В чём подают на стол сахар, соль, перец, салат?</w:t>
      </w:r>
    </w:p>
    <w:p w14:paraId="33BA3AED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Стол из дерева какой? Ваза из стекла какая? Кубики из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пластмассы какие? Варенье из яблок какое? Шуба из меха зайца какая?</w:t>
      </w:r>
    </w:p>
    <w:p w14:paraId="0A737184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Шапка из меха белки какая? Воротник из меха лисы какой?</w:t>
      </w:r>
    </w:p>
    <w:p w14:paraId="09D67926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Можно также использовать задания на образование существительных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суффиксальным способом. Ребёнку предлагается назвать ласково слова: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щека, ухо, сапог, плечо, ребёнок, дерево, щенок, чайник, верёвка, лист,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кресло.</w:t>
      </w:r>
    </w:p>
    <w:p w14:paraId="03F25005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Для образования глаголов приставочным способом ребёнку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предлагается досказать слово в каждом предложении: «Мы ехали, ехали,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речке... (подъехали). Мост... (переехали). К горке... (подъехали). На горку...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горки... Дальше... И домой...»</w:t>
      </w:r>
    </w:p>
    <w:p w14:paraId="01F47F8D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графе «Словообразование и словоизменение» воспитатель делает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запись: «Успешное (допускает отдельные ошибки; достаточно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затруднительно и т.д.)». Ошибки детей приводятся в скобках.</w:t>
      </w:r>
    </w:p>
    <w:p w14:paraId="1BCDEC63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е) Грамматический строй речи.</w:t>
      </w:r>
    </w:p>
    <w:p w14:paraId="45F2533B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Предварительно желательно подготовить набор картинок: окно, лампа,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ухо, дерево, стул, рукав, воробей, ботинок/овца, утка, петух, ложка.</w:t>
      </w:r>
    </w:p>
    <w:p w14:paraId="7C6FD0ED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Вопросы воспитателя формулируются таким образом, что в ответах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ориентируют ребёнка на определённую падежную форму. Например:</w:t>
      </w:r>
    </w:p>
    <w:p w14:paraId="68AF13C6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На кого и на что ты смотришь? (На окно, лампу и т.д.)</w:t>
      </w:r>
    </w:p>
    <w:p w14:paraId="1F96808D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Чего не стало? (Окна, лампы и т.д.) (В этом случае воспитатель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поочерёдно закрывает картинки рукой.)</w:t>
      </w:r>
    </w:p>
    <w:p w14:paraId="6BCE7118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К чему я притронулась карандашом? (К окну, к лампе и т.д.)</w:t>
      </w:r>
    </w:p>
    <w:p w14:paraId="69D597AF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С какими картинками мы играли?</w:t>
      </w:r>
    </w:p>
    <w:p w14:paraId="4228F90E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- О каких картинках говорили?</w:t>
      </w:r>
    </w:p>
    <w:p w14:paraId="38E757D1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Можно также предложить ребёнку назвать каждую картинку во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множественном числе: «Представь, что этих картинок много. Как ты их тогда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назовёшь?». Далее ребёнку предлагается назвать каждую картинку со словом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много.</w:t>
      </w:r>
    </w:p>
    <w:p w14:paraId="1E20BC94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При необходимости можно ещё проверить, как ребёнок изменяет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словосочетания. Для этого потребуются картинки с изображением Красной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Шапочки, Серого Волка, Снежной Королевы и Трёх Поросят. К этим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картинкам задаются те же вопросы, что и к предыдущим.</w:t>
      </w:r>
    </w:p>
    <w:p w14:paraId="68EF3076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В графе «Грамматический строй» воспитатель делает запись: «Речь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грамматически правильная (незначительные аграмматизмы; большое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количество аграмматизмов)». Разумеется, все грамматические ошибки детей,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допущенные при ответах, тщательно фиксируются в карте.</w:t>
      </w:r>
    </w:p>
    <w:p w14:paraId="3B230FA3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ж) Употребление предлогов.</w:t>
      </w:r>
    </w:p>
    <w:p w14:paraId="4B1BA1DA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Целесообразно специально проверить, какими предлогами пользуется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ребёнок в своей речи. Для этого ему предлагается ответить примерно на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такие вопросы: «Где лежит карандаш? (На коробке.) А теперь? (В коробке.)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E1D0687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Откуда я взяла карандаш? (Из коробки.) Где теперь карандаш? (Под столом.)</w:t>
      </w:r>
    </w:p>
    <w:p w14:paraId="3A905D2F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Откуда я его достала? (Из-под стола.)» и т.д.</w:t>
      </w:r>
    </w:p>
    <w:p w14:paraId="4F539C87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При заполнении данной графы воспитатель делает запись: «Простые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предлоги употребляет правильно (неправильно); правильно (неправильно)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использует сложные предлоги (не умеет пользоваться сложными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предлогами)».</w:t>
      </w:r>
    </w:p>
    <w:p w14:paraId="55A8D9AF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Ошибки в употреблении предлогов фиксируются в скобках.</w:t>
      </w:r>
    </w:p>
    <w:p w14:paraId="49B3E4F7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з) Связная речь.</w:t>
      </w:r>
    </w:p>
    <w:p w14:paraId="1563C222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Ребёнку предлагается составить рассказ по сюжетной картинке или по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серии картинок или пересказать содержание знакомой сказки. Рассказ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ребёнка фиксируется в карте с сохранением всех ошибок и искажений слов.</w:t>
      </w:r>
    </w:p>
    <w:p w14:paraId="2F1B4322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Карта психолого-педагогического обследования детей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включает следующие разделы:</w:t>
      </w:r>
    </w:p>
    <w:p w14:paraId="43EB2C58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1. Фамилия, имя</w:t>
      </w:r>
    </w:p>
    <w:p w14:paraId="30110044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2. Дата рождения (месяц, год)</w:t>
      </w:r>
    </w:p>
    <w:p w14:paraId="1743F172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3. Домашний адрес</w:t>
      </w:r>
    </w:p>
    <w:p w14:paraId="2492537E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4. Дата поступления ребёнка в группу</w:t>
      </w:r>
    </w:p>
    <w:p w14:paraId="1C99E1A4" w14:textId="77777777" w:rsidR="00F06A4B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5. Общее развитие ребёнка: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а) умственное развитие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б) внимание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в) работоспособность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г) счёт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14:paraId="56721463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A8C">
        <w:rPr>
          <w:rFonts w:ascii="Times New Roman" w:hAnsi="Times New Roman" w:cs="Times New Roman"/>
          <w:color w:val="333333"/>
          <w:sz w:val="24"/>
          <w:szCs w:val="24"/>
        </w:rPr>
        <w:t>6. Речь ребёнка: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а) общее звучание речи: темп, интонация, звукопроизношение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б) фонематический слух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в) произношение слов сложного слогового состава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г)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словарь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д) словообразование и словоизменение</w:t>
      </w:r>
      <w:r w:rsidR="00F06A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е) грамматический строй</w:t>
      </w:r>
      <w:r w:rsidR="009746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ж) употребление предлогов</w:t>
      </w:r>
      <w:r w:rsidR="0097464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0E4A8C">
        <w:rPr>
          <w:rFonts w:ascii="Times New Roman" w:hAnsi="Times New Roman" w:cs="Times New Roman"/>
          <w:color w:val="333333"/>
          <w:sz w:val="24"/>
          <w:szCs w:val="24"/>
        </w:rPr>
        <w:t>з) связная речь</w:t>
      </w:r>
      <w:r w:rsidR="0097464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1850290" w14:textId="77777777" w:rsidR="001525E6" w:rsidRPr="000E4A8C" w:rsidRDefault="0097464B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7. </w:t>
      </w:r>
      <w:r w:rsidR="001525E6" w:rsidRPr="000E4A8C">
        <w:rPr>
          <w:rFonts w:ascii="Times New Roman" w:hAnsi="Times New Roman" w:cs="Times New Roman"/>
          <w:color w:val="333333"/>
          <w:sz w:val="24"/>
          <w:szCs w:val="24"/>
        </w:rPr>
        <w:t>Дата заполнения карты</w:t>
      </w:r>
    </w:p>
    <w:p w14:paraId="16C03E09" w14:textId="77777777" w:rsidR="001525E6" w:rsidRPr="000E4A8C" w:rsidRDefault="001525E6" w:rsidP="001525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1525E6" w:rsidRPr="000E4A8C" w:rsidSect="004242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8B66" w14:textId="77777777" w:rsidR="002B625B" w:rsidRDefault="002B625B" w:rsidP="0042425B">
      <w:pPr>
        <w:spacing w:after="0" w:line="240" w:lineRule="auto"/>
      </w:pPr>
      <w:r>
        <w:separator/>
      </w:r>
    </w:p>
  </w:endnote>
  <w:endnote w:type="continuationSeparator" w:id="0">
    <w:p w14:paraId="1FA3B9BB" w14:textId="77777777" w:rsidR="002B625B" w:rsidRDefault="002B625B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12927"/>
      <w:docPartObj>
        <w:docPartGallery w:val="Page Numbers (Bottom of Page)"/>
        <w:docPartUnique/>
      </w:docPartObj>
    </w:sdtPr>
    <w:sdtEndPr/>
    <w:sdtContent>
      <w:p w14:paraId="12C42FA4" w14:textId="77777777" w:rsidR="00397E1F" w:rsidRDefault="00397E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4520A" w14:textId="77777777" w:rsidR="00397E1F" w:rsidRDefault="00397E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1CB9" w14:textId="77777777" w:rsidR="002B625B" w:rsidRDefault="002B625B" w:rsidP="0042425B">
      <w:pPr>
        <w:spacing w:after="0" w:line="240" w:lineRule="auto"/>
      </w:pPr>
      <w:r>
        <w:separator/>
      </w:r>
    </w:p>
  </w:footnote>
  <w:footnote w:type="continuationSeparator" w:id="0">
    <w:p w14:paraId="417DF78D" w14:textId="77777777" w:rsidR="002B625B" w:rsidRDefault="002B625B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8378B"/>
    <w:multiLevelType w:val="hybridMultilevel"/>
    <w:tmpl w:val="E09A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1"/>
  </w:num>
  <w:num w:numId="5">
    <w:abstractNumId w:val="15"/>
  </w:num>
  <w:num w:numId="6">
    <w:abstractNumId w:val="0"/>
  </w:num>
  <w:num w:numId="7">
    <w:abstractNumId w:val="14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1381D"/>
    <w:rsid w:val="00034427"/>
    <w:rsid w:val="00040125"/>
    <w:rsid w:val="00040D41"/>
    <w:rsid w:val="00047044"/>
    <w:rsid w:val="00086E80"/>
    <w:rsid w:val="00095206"/>
    <w:rsid w:val="000E2CEF"/>
    <w:rsid w:val="000E34BC"/>
    <w:rsid w:val="000E4A8C"/>
    <w:rsid w:val="000E5614"/>
    <w:rsid w:val="000F3D36"/>
    <w:rsid w:val="00106065"/>
    <w:rsid w:val="001525E6"/>
    <w:rsid w:val="00182182"/>
    <w:rsid w:val="001A3C98"/>
    <w:rsid w:val="001D4733"/>
    <w:rsid w:val="001F279A"/>
    <w:rsid w:val="002107E0"/>
    <w:rsid w:val="002349AF"/>
    <w:rsid w:val="00247E72"/>
    <w:rsid w:val="00265C00"/>
    <w:rsid w:val="0027557C"/>
    <w:rsid w:val="002B625B"/>
    <w:rsid w:val="002C1468"/>
    <w:rsid w:val="002C4E94"/>
    <w:rsid w:val="002E4A41"/>
    <w:rsid w:val="002F3FF3"/>
    <w:rsid w:val="002F6AFA"/>
    <w:rsid w:val="003175D5"/>
    <w:rsid w:val="0032761C"/>
    <w:rsid w:val="0033687B"/>
    <w:rsid w:val="003554AD"/>
    <w:rsid w:val="003621A7"/>
    <w:rsid w:val="00366E16"/>
    <w:rsid w:val="00397E1F"/>
    <w:rsid w:val="003A3A05"/>
    <w:rsid w:val="003A4CFD"/>
    <w:rsid w:val="003D17D5"/>
    <w:rsid w:val="0040415B"/>
    <w:rsid w:val="0040422B"/>
    <w:rsid w:val="0042425B"/>
    <w:rsid w:val="00436F7C"/>
    <w:rsid w:val="004604D4"/>
    <w:rsid w:val="00461EFE"/>
    <w:rsid w:val="0046590F"/>
    <w:rsid w:val="004A1BC3"/>
    <w:rsid w:val="004E0FA0"/>
    <w:rsid w:val="004E6896"/>
    <w:rsid w:val="0050778D"/>
    <w:rsid w:val="00523835"/>
    <w:rsid w:val="00523D1E"/>
    <w:rsid w:val="00527422"/>
    <w:rsid w:val="005531EF"/>
    <w:rsid w:val="005534F4"/>
    <w:rsid w:val="0056790E"/>
    <w:rsid w:val="005718A1"/>
    <w:rsid w:val="00593A70"/>
    <w:rsid w:val="005B1D64"/>
    <w:rsid w:val="005C7DC2"/>
    <w:rsid w:val="005E08F3"/>
    <w:rsid w:val="005E44E6"/>
    <w:rsid w:val="00620A36"/>
    <w:rsid w:val="00633B62"/>
    <w:rsid w:val="00656018"/>
    <w:rsid w:val="006714D7"/>
    <w:rsid w:val="00682D80"/>
    <w:rsid w:val="0068683C"/>
    <w:rsid w:val="00691C10"/>
    <w:rsid w:val="006957E6"/>
    <w:rsid w:val="006B407A"/>
    <w:rsid w:val="006C1EA0"/>
    <w:rsid w:val="006D5F45"/>
    <w:rsid w:val="0074083E"/>
    <w:rsid w:val="007558B2"/>
    <w:rsid w:val="007619D8"/>
    <w:rsid w:val="007A6166"/>
    <w:rsid w:val="007B3E1F"/>
    <w:rsid w:val="00801290"/>
    <w:rsid w:val="00816B4B"/>
    <w:rsid w:val="00831C3E"/>
    <w:rsid w:val="00845589"/>
    <w:rsid w:val="008761D7"/>
    <w:rsid w:val="008C7E7C"/>
    <w:rsid w:val="008D266B"/>
    <w:rsid w:val="00904DBF"/>
    <w:rsid w:val="009059B4"/>
    <w:rsid w:val="009676A6"/>
    <w:rsid w:val="009707F5"/>
    <w:rsid w:val="0097464B"/>
    <w:rsid w:val="00975152"/>
    <w:rsid w:val="0098027C"/>
    <w:rsid w:val="00994A0D"/>
    <w:rsid w:val="00A40C61"/>
    <w:rsid w:val="00A41E0B"/>
    <w:rsid w:val="00A43264"/>
    <w:rsid w:val="00A44815"/>
    <w:rsid w:val="00A519D6"/>
    <w:rsid w:val="00A6185B"/>
    <w:rsid w:val="00A8642B"/>
    <w:rsid w:val="00A87854"/>
    <w:rsid w:val="00AD78D2"/>
    <w:rsid w:val="00B13B98"/>
    <w:rsid w:val="00BA5B19"/>
    <w:rsid w:val="00BB7BA3"/>
    <w:rsid w:val="00BC4D42"/>
    <w:rsid w:val="00BF1A82"/>
    <w:rsid w:val="00C22EDC"/>
    <w:rsid w:val="00C24C17"/>
    <w:rsid w:val="00C346DA"/>
    <w:rsid w:val="00C550FD"/>
    <w:rsid w:val="00C86B05"/>
    <w:rsid w:val="00CA1DB4"/>
    <w:rsid w:val="00CC5519"/>
    <w:rsid w:val="00CF4604"/>
    <w:rsid w:val="00D13611"/>
    <w:rsid w:val="00D64A92"/>
    <w:rsid w:val="00D85DD0"/>
    <w:rsid w:val="00D91441"/>
    <w:rsid w:val="00D9402A"/>
    <w:rsid w:val="00DA5CEA"/>
    <w:rsid w:val="00DF0BEA"/>
    <w:rsid w:val="00E00D78"/>
    <w:rsid w:val="00E4372A"/>
    <w:rsid w:val="00E81A14"/>
    <w:rsid w:val="00EB10BC"/>
    <w:rsid w:val="00EB525D"/>
    <w:rsid w:val="00EC12F8"/>
    <w:rsid w:val="00EC38D5"/>
    <w:rsid w:val="00F06A4B"/>
    <w:rsid w:val="00F17C8E"/>
    <w:rsid w:val="00F20790"/>
    <w:rsid w:val="00F24908"/>
    <w:rsid w:val="00F46A57"/>
    <w:rsid w:val="00F50B84"/>
    <w:rsid w:val="00F914F4"/>
    <w:rsid w:val="00FA4F0E"/>
    <w:rsid w:val="00FA71B0"/>
    <w:rsid w:val="00FD3F8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71A6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5514</Words>
  <Characters>31435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2025-01-07T12:16:00Z</dcterms:created>
  <dcterms:modified xsi:type="dcterms:W3CDTF">2025-01-07T12:16:00Z</dcterms:modified>
</cp:coreProperties>
</file>